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126"/>
        <w:gridCol w:w="2410"/>
        <w:gridCol w:w="1276"/>
      </w:tblGrid>
      <w:tr w:rsidR="00F60864" w:rsidRPr="00884CDE" w:rsidTr="00884CDE">
        <w:tc>
          <w:tcPr>
            <w:tcW w:w="9464" w:type="dxa"/>
            <w:gridSpan w:val="6"/>
          </w:tcPr>
          <w:p w:rsidR="003406B3" w:rsidRPr="00884CDE" w:rsidRDefault="00A97CF7" w:rsidP="00884C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 </w:t>
            </w:r>
            <w:r w:rsidR="00290CB5"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мероприятий в Благовещенске с </w:t>
            </w:r>
            <w:r w:rsid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07</w:t>
            </w:r>
            <w:r w:rsidR="00F1292B"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 13</w:t>
            </w:r>
            <w:bookmarkStart w:id="0" w:name="_GoBack"/>
            <w:bookmarkEnd w:id="0"/>
            <w:r w:rsidR="003378E3"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сентября </w:t>
            </w: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2026 года</w:t>
            </w:r>
          </w:p>
        </w:tc>
      </w:tr>
      <w:tr w:rsidR="00F60864" w:rsidRPr="00884CDE" w:rsidTr="00884CDE">
        <w:tc>
          <w:tcPr>
            <w:tcW w:w="675" w:type="dxa"/>
          </w:tcPr>
          <w:p w:rsidR="003406B3" w:rsidRPr="00884CDE" w:rsidRDefault="00A97CF7" w:rsidP="00DE42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406B3" w:rsidRPr="00884CDE" w:rsidRDefault="00A97CF7" w:rsidP="00DE42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Дата, время</w:t>
            </w:r>
          </w:p>
        </w:tc>
        <w:tc>
          <w:tcPr>
            <w:tcW w:w="1843" w:type="dxa"/>
          </w:tcPr>
          <w:p w:rsidR="003406B3" w:rsidRPr="00884CDE" w:rsidRDefault="00A97CF7" w:rsidP="00DE42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3406B3" w:rsidRPr="00884CDE" w:rsidRDefault="00A97CF7" w:rsidP="00DE42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3406B3" w:rsidRPr="00884CDE" w:rsidRDefault="00A97CF7" w:rsidP="00C96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  <w:tc>
          <w:tcPr>
            <w:tcW w:w="1276" w:type="dxa"/>
          </w:tcPr>
          <w:p w:rsidR="003406B3" w:rsidRPr="00884CDE" w:rsidRDefault="00A97CF7" w:rsidP="00C96F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Пушкинская карта</w:t>
            </w: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Открытая площадка 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«День языков народов Российской Федерации»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языков народов России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 посвящена новому празднику и призвана познакомить гостей с языковым и культурным многообразием народов России. В формате увлекательных активностей участники узнают о языках, их географии и традициях носителей. В программе - интерактивная карта языков (гости размещают метки по регионам), карточки с интересными </w:t>
            </w:r>
            <w:proofErr w:type="gram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фактами о народах</w:t>
            </w:r>
            <w:proofErr w:type="gram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их языках, а также карточки с приветствиями на разных языках, чтобы познакомиться с произношением и выучить несколько слов.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11:00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игра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«Читаем, играем, побеждаем: Праздник грамотности»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распространения грамотности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В ходе игры участники познакомятся с историей возникновения письменности и развития грамотности в России, с интересными </w:t>
            </w:r>
            <w:proofErr w:type="gramStart"/>
            <w:r w:rsidRPr="00884CDE">
              <w:rPr>
                <w:color w:val="000000" w:themeColor="text1"/>
              </w:rPr>
              <w:t>фактами о происхождении</w:t>
            </w:r>
            <w:proofErr w:type="gramEnd"/>
            <w:r w:rsidRPr="00884CDE">
              <w:rPr>
                <w:color w:val="000000" w:themeColor="text1"/>
              </w:rPr>
              <w:t xml:space="preserve"> привычных слов и выражений.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lastRenderedPageBreak/>
              <w:t>В процессе научатся замечать многообразие родного языка, применять правила орфографии и пунктуации в нестандартных игровых ситуациях, а также работать в команде, аргументировать свою точку зрения и находить верные решения в условиях ограниченного времени.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Юные эрудиты узнают, почему грамотность называют ключом к знаниям и свободе, какие языковые ловушки подстерегают нас в повседневном общении, как связаны грамотность, критическое мышление и успешное будущее, а также получат ответы на самые неожиданные вопросы о русском языке.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</w:t>
            </w:r>
            <w:proofErr w:type="gramEnd"/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беседа «Читай! Развивайся!»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библиотеки расскажет, чем полезно чтение, какие жанры популярны среди разных возрастных групп, кого из писателей предпочитают современные читатели.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Молодежь10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Лингвистическая игра «Шёпот строк»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Участники получают небольшой отрывок подлинного эвенкийского текста. Сначала – всматриваются в незнакомые буквы, ловят ритм, угадывают смысл. Затем – вооружаются подстрочником и пробуют себя в роли переводчика: передать не только сюжет, но и дыхание оригинала. И, наконец, сравнивают свой вариант с профессиональным переводом – и здесь рождается главное открытие: перевод всегда есть диалог, выбор, интерпретация, где каждая деталь требует погружения в культуру.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Молодёжь</w:t>
            </w:r>
            <w:proofErr w:type="gramEnd"/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08.09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16:00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Фольклорная интерактивная игра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«Поговорка – цветок, пословица – ягодка»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(День языков народов России)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    развития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Фольклорное занятие в игровой форме, приуроченное ко Дню языков народов России, строится вокруг двух жанров устного творчества - пословиц и поговорок. Участникам предлагается не просто вспомнить знакомые выражения, но и понять, чем различаются эти малые формы. В </w:t>
            </w:r>
            <w:r w:rsidRPr="00884CDE">
              <w:rPr>
                <w:color w:val="000000" w:themeColor="text1"/>
              </w:rPr>
              <w:lastRenderedPageBreak/>
              <w:t>ходе игры ребята выполняют задания: соединяют начала и концовки известных пословиц, объясняют смысл редких поговорок, подбирают аналоги из других языков народов России.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«Толстой и я: найди 5 отличий»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«Толстой и я: найди 5 отличий» — открытая площадка, где каждый посетитель может сравнить свою жизнь с жизнью Льва Толстого. Заполнив анкету-сравнение (год рождения, привычки, любимые занятия, количество детей и т. д.), он подсчитывает количество совпадений и отличий с классиком. Рядом лежат книги Толстого, чтобы можно было проверить факты, а заполненную анкету можно забрать с собой на память.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Молодёжь</w:t>
            </w: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«Книги о тех, кто научился читать» библиографический обзор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Сообщество «Библиотека с. Белогорье»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884CDE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https://vk.com/bibliobelogorie</w:t>
              </w:r>
            </w:hyperlink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рамках Международного дня грамотности представим подборку книг о силе слова. О том, как чтение меняет судьбу и открывает новые возможности, помогает раскрывать потенциал и строить будущее.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Молодёжь, взрослые</w:t>
            </w:r>
            <w:r w:rsidRPr="00884CD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08.09.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16.00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Познавательны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й час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«Язык — живая душа народа»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языков народов России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искусств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им. Л.П. Волкова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Участники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познавательного часа «Язык — живая душа народа» познакомятся с важной ролью языка в сохранении национальной идентичности: ведь в каждом слове живёт история, в интонациях звучит характер народа, а в традициях словотворчества отражается его душа.</w:t>
            </w:r>
          </w:p>
          <w:p w:rsidR="00884CDE" w:rsidRPr="00884CDE" w:rsidRDefault="00884CDE" w:rsidP="00884C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Завершится встреча творческим мастер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noBreakHyphen/>
              <w:t>классом: участники создадут тематическую закладку.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уточняется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«Мы разные, мы вместе. Языки и культура народов России: единство 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многообразии»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Отделение 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 Плодопитомник (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Центральная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с участниками творческих коллективов 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08.09.26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eastAsia="Helvetica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«Скажи это красиво!»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ети</w:t>
            </w:r>
            <w:proofErr w:type="spellEnd"/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Люди записывают короткие видео, как они произносят 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одну и туже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фразу  «Доброе утро» на разных языках  народа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08.09.26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ПДД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Беседа с участниками детского танцевального коллектива о правилах поведения на дороге, о пути следования до ДК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09.09.26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музее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 музея села Белогорье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 xml:space="preserve">город на Набережной» 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Набережная реки Амур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Работа интерактивных площадок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«Народы России. Удмурты»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языков народов России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с. Белогорье,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Ребята познакомятся с культурой, традициями и фольклором удмуртов. Узнают о празднике Гербер, устройстве традиционной усадьбы, ярких деталях национального костюма, услышат сказки, в которых живёт мудрость народа.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14:00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pStyle w:val="ab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84CD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Литературный марафон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«Единство в разнообразии»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языков народов России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ети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Приглашаем вас в литературное путешествие по карте России. Наш новый онлайн-марафон — это мост между культурами. Вместе вспомним мудрость Расула Гамзатова, свежесть прозы народов Севера, ритмы татарской поэзии и классику русской литературы. Это не просто чтение. Это разговор о том, что нас волнует одинаково сильно: о доме, любви, памяти и надежде.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Присоединяйтесь к нашему кругу чтения! Будем вместе удивляться тому, как много у нас общего, и радоваться нашим прекрасным различиям.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Молодежь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Квиз «Что общего между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Сабантуем и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Тушоли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п. Моховая Падь,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Гости библиотеки смогут проявить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свою эрудицию, а также узнать интересные факты про историю многонациональной России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Молодежь5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09.09</w:t>
            </w:r>
          </w:p>
          <w:p w:rsidR="00884CDE" w:rsidRPr="00884CDE" w:rsidRDefault="00884CDE" w:rsidP="00884CDE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КЛАССная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 Встреча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искусств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Ребята не просто вспомнят правила поведения в школе и коллективе, а проживут их через увлекательные задания и вопросы викторины.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 «О чем расскажут книжные полки?»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Посетители библиотечного урока узнают, какие книги живут на книжных полках, как найти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нужную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помимо книг есть на книжных полках.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 20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12:00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Видео-экскурс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«Позитивная подборка»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(Всемирный день предотвращения самоубийств)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ети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Мы поговорим о важности создания безопасной и поддерживающей среды для детей и подростков, о необходимости обучения родителей и учителей навыкам распознавания признаков суицидального поведения и о роли служб психологической помощи.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Молодежь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Видеоэкскурсия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«Говорим по-амурски»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языков народов России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Социальные сети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Сотрудник библиотеки подготовит видеоролик, в котором расскажет об особенностях языка и речи жителей Амурской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области.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 категории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Занятие кружка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«Рисуем в АРТБИБЛИО»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искусств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кружка нарисуют домик казака акварелью.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занятия 300 руб.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17:30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Информационная встреча с представителями РЦ «Развитие»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Представители организации проведут очередное занятие по курсу «Двенадцать шагов программы», ответят на вопросы.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Взрослые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30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18:00-22:00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Фестиваль КСП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Ресторан «Восток»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фестиваль 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Фестивальное движение «Культурный город на Набережной»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Работа интерактивных площадок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09:00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Беседа 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«Жизнь ясна, </w:t>
            </w:r>
            <w:proofErr w:type="spellStart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ьпока</w:t>
            </w:r>
            <w:proofErr w:type="spellEnd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ты в разуме»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МАОУ «Школа № 27 города Благовещенск», ул. Ломоносова, 154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Специалист Областного наркологического диспансера напомнит о вредных привычках и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их пагубном влиянии на организм.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84CD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Молодежь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30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10.30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«Книжная экспедиция: найди витамин» познавательная игра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с. Белогорье,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Мероприятие посвящено здоровому образу жизни и полезным продуктам. Дети узнают о витаминах, их роли для организма и источниках в пище, что поможет сформировать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полезные пищевые привычки и бережнее относиться к своему здоровью.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12:00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Видео-обзор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«Безопасный интернет»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ети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shd w:val="clear" w:color="auto" w:fill="FFFFFF"/>
              </w:rPr>
              <w:t>Видео-обзор «Безопасный интернет» учит, как не попасться мошенникам. Зрители узнают, как создать надёжный пароль, распознать фальшивое письмо или сайт. В ролике показывают, зачем нужен вход по СМС и почему не стоит сразу выкладывать фото из отпуска. Рассказывается о программах для защиты данных и о детской безопасности: как уберечь ребёнка от злых комментариев и закрыть плохие сайты. Просто и полезно — без сложных терминов. Видео поможет каждому чувствовать себя в интернете спокойно и уверенно.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shd w:val="clear" w:color="auto" w:fill="FFFFFF"/>
              </w:rPr>
              <w:t>Молодежь, Взрослые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12:00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семейных игра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Амурозаврия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Молодежная библиотека приглашает семьи в увлекательное путешествие в доисторическую Россию — с настольной игрой «</w:t>
            </w:r>
            <w:proofErr w:type="spellStart"/>
            <w:r w:rsidRPr="00884CDE">
              <w:rPr>
                <w:color w:val="000000" w:themeColor="text1"/>
              </w:rPr>
              <w:t>Амурозаврия</w:t>
            </w:r>
            <w:proofErr w:type="spellEnd"/>
            <w:r w:rsidRPr="00884CDE">
              <w:rPr>
                <w:color w:val="000000" w:themeColor="text1"/>
              </w:rPr>
              <w:t>»!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При прохождении игры участники: </w:t>
            </w:r>
            <w:r w:rsidRPr="00884CDE">
              <w:rPr>
                <w:color w:val="000000" w:themeColor="text1"/>
              </w:rPr>
              <w:br/>
              <w:t xml:space="preserve">- Узнают удивительные </w:t>
            </w:r>
            <w:proofErr w:type="gramStart"/>
            <w:r w:rsidRPr="00884CDE">
              <w:rPr>
                <w:color w:val="000000" w:themeColor="text1"/>
              </w:rPr>
              <w:t>факты о</w:t>
            </w:r>
            <w:proofErr w:type="gramEnd"/>
            <w:r w:rsidRPr="00884CDE">
              <w:rPr>
                <w:color w:val="000000" w:themeColor="text1"/>
              </w:rPr>
              <w:t xml:space="preserve"> российских динозаврах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lastRenderedPageBreak/>
              <w:t>- Научатся управлять тираннозавром или травоядными гигантами и покорят древний мир.</w:t>
            </w:r>
            <w:r w:rsidRPr="00884CDE">
              <w:rPr>
                <w:color w:val="000000" w:themeColor="text1"/>
              </w:rPr>
              <w:br/>
              <w:t xml:space="preserve">- Спасут мирных </w:t>
            </w:r>
            <w:proofErr w:type="spellStart"/>
            <w:r w:rsidRPr="00884CDE">
              <w:rPr>
                <w:color w:val="000000" w:themeColor="text1"/>
              </w:rPr>
              <w:t>завроподов</w:t>
            </w:r>
            <w:proofErr w:type="spellEnd"/>
            <w:r w:rsidRPr="00884CDE">
              <w:rPr>
                <w:color w:val="000000" w:themeColor="text1"/>
              </w:rPr>
              <w:t xml:space="preserve"> от нападений хищников и помогут им выжить.</w:t>
            </w:r>
            <w:r w:rsidRPr="00884CDE">
              <w:rPr>
                <w:color w:val="000000" w:themeColor="text1"/>
              </w:rPr>
              <w:br/>
              <w:t xml:space="preserve">- Откроют тайны: где находят </w:t>
            </w:r>
            <w:proofErr w:type="gramStart"/>
            <w:r w:rsidRPr="00884CDE">
              <w:rPr>
                <w:color w:val="000000" w:themeColor="text1"/>
              </w:rPr>
              <w:t>окаменелости</w:t>
            </w:r>
            <w:proofErr w:type="gramEnd"/>
            <w:r w:rsidRPr="00884CDE">
              <w:rPr>
                <w:color w:val="000000" w:themeColor="text1"/>
              </w:rPr>
              <w:t xml:space="preserve"> и кто из российских учёных сделал эти открытия.</w:t>
            </w:r>
            <w:r w:rsidRPr="00884CDE">
              <w:rPr>
                <w:color w:val="000000" w:themeColor="text1"/>
              </w:rPr>
              <w:br/>
              <w:t>Игра для всей семьи — весело, познавательно, с элементами стратегии и юмора. Подойдёт и детям, и родителям — идеальный способ провести время вместе.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Дети, Молодежь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«Книжный листопад»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«Книжный листопад» - это интерактивная площадка по популяризации семейного чтения, развития речи детей, где семьи пишут впечатления о прочитанных книгах на бумажных листочках и развешивают их на декоративных ветвях, создавая «листопад» рекомендаций по семейному чтению.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rFonts w:eastAsia="Calibri"/>
                <w:bCs/>
                <w:color w:val="000000" w:themeColor="text1"/>
              </w:rPr>
              <w:t>Дети</w:t>
            </w:r>
            <w:r w:rsidRPr="00884CDE">
              <w:rPr>
                <w:rFonts w:eastAsia="Calibri"/>
                <w:bCs/>
                <w:color w:val="000000" w:themeColor="text1"/>
              </w:rPr>
              <w:t xml:space="preserve"> </w:t>
            </w:r>
            <w:r w:rsidRPr="00884CDE">
              <w:rPr>
                <w:bCs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Аудиовизуальная лаборатория с элементами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сторителлинга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«Неоновый переплет»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Пушкинская карта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Приглашаем вас в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-клуб «Неоновый переплет», где мы превратим великие тексты русских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классиков в современные треки, а затем выпустим собственный Альбо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м-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кавер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После ваша задача - сверстать обложку вашего альбома.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Молодежь5 платно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200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18:30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Литературный вечер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Недотыкомка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серости»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Пушкинская карта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Участники узнают, как менялась форма ужаса в русской классике: от мистических баллад Жуковского и гоголевской </w:t>
            </w:r>
            <w:proofErr w:type="gramStart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нечисти</w:t>
            </w:r>
            <w:proofErr w:type="gramEnd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до психолого-философских кошмаров Достоевского и Андреева. Пообсуждаем Ивановских чёртиков, воскресшего </w:t>
            </w:r>
            <w:proofErr w:type="spellStart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Елеазара</w:t>
            </w:r>
            <w:proofErr w:type="spellEnd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Вия, призовём Каменного гостя. Кроме того, познакомимся с ещё одним ужасом – с абсолютным одиночеством, объединяющим всех людей и не только.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Молодежь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платное</w:t>
            </w:r>
            <w:proofErr w:type="gram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развития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«Я умею читать»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Специалист по раннему развитию детей проведет индивидуальные занятия, которые помогут детям подготовиться к началу обучения в школе.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Предварительная запись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 200р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Встреча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«Безопасность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 сети»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Встреча посвящена освоению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современных технологий, с которыми мы сталкиваемся ежедневно. В ходе мероприятия будет проведен подробный инструктаж по использованию смартфонов, включая практические демонстрации основных функций и приложений. Особое внимание будет уделено вопросам </w:t>
            </w:r>
            <w:proofErr w:type="spell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кибербезопасности</w:t>
            </w:r>
            <w:proofErr w:type="spell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профилактике мошенничества в цифровой среде, а также обсуждению актуальных вопросы защиты персональных данных.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Пожилые</w:t>
            </w: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Химический </w:t>
            </w:r>
            <w:proofErr w:type="spell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Экспериментариум</w:t>
            </w:r>
            <w:proofErr w:type="spell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Химический</w:t>
            </w:r>
            <w:proofErr w:type="gram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это площадка для изучения химии. Вместе с тематической книжной подборкой, ребята погрузятся в увлекательный мир химии. А с помощью специального оборудования и реагентов ребята смогут изучать, ставить различные опыты и проводить собственные эксперименты.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Занятие проводит Мария </w:t>
            </w:r>
            <w:proofErr w:type="spellStart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Воронкина</w:t>
            </w:r>
            <w:proofErr w:type="spellEnd"/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педагог по химии и физике. </w:t>
            </w:r>
            <w:r w:rsidRPr="00884CDE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Стоимость участия: 550 руб.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13.00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Клуб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«Лаборатория Амурской анимации»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МБО им. Б.А.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всего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периода работы клуба ребята узнают о компьютерной грамотности, освоят историю и основы анимации, узнают, как можно использовать программное обеспечение: съемки покадровой анимации, создания дизайна персонажа в цифровом пространстве и монтажа полученных результатов. В клубе ребята посвящают время прикладному творчеству, выполняя тематические открытки. </w:t>
            </w:r>
            <w:r w:rsidRPr="00884CDE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Стоимость – 300 рублей.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настольных игр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веселее!»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Сотрудник библиотеки проведет настольные игры для семейного досуга, объяснит правила и обеспечит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модерацию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 при необходимости.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категории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14:00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Игротека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Амурозаврия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(Литературный фестиваль «Книжный берег»)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им. Ленина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Молодежная библиотека приглашает семьи на увлекательное путешествие в доисторическую Россию — с настольной игрой «</w:t>
            </w:r>
            <w:proofErr w:type="spellStart"/>
            <w:r w:rsidRPr="00884CDE">
              <w:rPr>
                <w:color w:val="000000" w:themeColor="text1"/>
              </w:rPr>
              <w:t>Амурозаврия</w:t>
            </w:r>
            <w:proofErr w:type="spellEnd"/>
            <w:r w:rsidRPr="00884CDE">
              <w:rPr>
                <w:color w:val="000000" w:themeColor="text1"/>
              </w:rPr>
              <w:t xml:space="preserve">»! Эту захватывающую игру для всей семьи будут проводить опытные мастера, которые помогут вам освоить стратегию и погрузиться в </w:t>
            </w:r>
            <w:r w:rsidRPr="00884CDE">
              <w:rPr>
                <w:color w:val="000000" w:themeColor="text1"/>
              </w:rPr>
              <w:lastRenderedPageBreak/>
              <w:t>таинственный древний мир.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Во время прохождения игры участники: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-Познакомятся с историей появления игры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- Узнают удивительные </w:t>
            </w:r>
            <w:proofErr w:type="gramStart"/>
            <w:r w:rsidRPr="00884CDE">
              <w:rPr>
                <w:color w:val="000000" w:themeColor="text1"/>
              </w:rPr>
              <w:t>факты о</w:t>
            </w:r>
            <w:proofErr w:type="gramEnd"/>
            <w:r w:rsidRPr="00884CDE">
              <w:rPr>
                <w:color w:val="000000" w:themeColor="text1"/>
              </w:rPr>
              <w:t xml:space="preserve"> российских динозаврах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- Научатся управлять тираннозаврами и травоядными гигантами и покорят древний мир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- Спасут мирных </w:t>
            </w:r>
            <w:proofErr w:type="spellStart"/>
            <w:r w:rsidRPr="00884CDE">
              <w:rPr>
                <w:color w:val="000000" w:themeColor="text1"/>
              </w:rPr>
              <w:t>завроподов</w:t>
            </w:r>
            <w:proofErr w:type="spellEnd"/>
            <w:r w:rsidRPr="00884CDE">
              <w:rPr>
                <w:color w:val="000000" w:themeColor="text1"/>
              </w:rPr>
              <w:t xml:space="preserve"> от нападений хищников и помогут им выжить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 xml:space="preserve">- Раскроют тайны, где находят </w:t>
            </w:r>
            <w:proofErr w:type="gramStart"/>
            <w:r w:rsidRPr="00884CDE">
              <w:rPr>
                <w:color w:val="000000" w:themeColor="text1"/>
              </w:rPr>
              <w:t>окаменелости</w:t>
            </w:r>
            <w:proofErr w:type="gramEnd"/>
            <w:r w:rsidRPr="00884CDE">
              <w:rPr>
                <w:color w:val="000000" w:themeColor="text1"/>
              </w:rPr>
              <w:t xml:space="preserve"> и кто из российских ученых сделал эти открытия.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Помимо игры, на площадке будет представлен </w:t>
            </w:r>
            <w:proofErr w:type="spellStart"/>
            <w:r w:rsidRPr="00884CDE">
              <w:rPr>
                <w:color w:val="000000" w:themeColor="text1"/>
              </w:rPr>
              <w:t>книгообменник</w:t>
            </w:r>
            <w:proofErr w:type="spellEnd"/>
            <w:r w:rsidRPr="00884CDE">
              <w:rPr>
                <w:color w:val="000000" w:themeColor="text1"/>
              </w:rPr>
              <w:t>: классические произведения о путешествиях, приключенческие романы, энциклопедии для детей, литература о динозаврах — всё, что делает ваш досуг разнообразным и познавательным.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rStyle w:val="a6"/>
                <w:b w:val="0"/>
                <w:color w:val="000000" w:themeColor="text1"/>
              </w:rPr>
              <w:t>Все категории читателей</w:t>
            </w:r>
            <w:r w:rsidRPr="00884CDE">
              <w:rPr>
                <w:rStyle w:val="a6"/>
                <w:b w:val="0"/>
                <w:color w:val="000000" w:themeColor="text1"/>
              </w:rPr>
              <w:t xml:space="preserve"> </w:t>
            </w:r>
            <w:r w:rsidRPr="00884CDE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Интерактивная игра «Пространственная аномалия»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Интерактивная игра «Пространственная аномалия» основана на мотивах научно-фантастических произведений о зонах с </w:t>
            </w: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изменёнными физическими свойствами. Формат мероприятия предполагает устное прохождение участниками условного маршрута с заданиями на внимательность, логику и командное взаимодействие. В процессе используются тематические материалы, элементы антуража и игровые ситуации, моделирующие исследование неизвестной территории.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Молодёжь</w:t>
            </w:r>
            <w:r w:rsidRPr="00884CD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16.00-18.00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Игротека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Приглашаем всей семьей провести выходные в библиотеке.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детской игровой комнате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 вас ждут: развивающие и настольные игры, познавательный робот 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Ботли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интерактивные книги и богатая подборка литературы для детей и родителей.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бабушек, дедушек и их внуков предусмотрены совместные занятия: настольные игры и игровой набор «Активное долголетие». Такие встречи помогают наладить диалог между поколениями и укрепить семейные отношения.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bCs/>
                <w:color w:val="000000" w:themeColor="text1"/>
              </w:rPr>
              <w:lastRenderedPageBreak/>
              <w:t>Дети, семьи</w:t>
            </w:r>
            <w:r w:rsidRPr="00884CDE">
              <w:rPr>
                <w:bCs/>
                <w:color w:val="000000" w:themeColor="text1"/>
              </w:rPr>
              <w:t xml:space="preserve"> </w:t>
            </w:r>
            <w:r w:rsidRPr="00884CDE">
              <w:rPr>
                <w:bCs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Виртуальная прогулка «Благовещенск: страницы истории»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Пушкинская карта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Гости узнают, как начиналась жизнь Благовещенска, какие события повлияли на его развитие и каким образом формировался уникальный архитектурный облик города. Вместе с ними мы пройдем по улицам, окутанным легендами и воспоминаниями прошлых поколений, почувствуем атмосферу старинных зданий и площадей, сохранивших дух эпохи. А поможет в этом виртуальная экскурсия, яркая презентация и необычный формат общения.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Молодежь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 Платно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 рублей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 место для членов семьи мобилизованных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12.09 12:00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Юбилейный концерт, посвященный 85-летию Благовещенского молочного комбината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Большой зал ОКЦ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4C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Торжественная церемония награждения с участием творческих коллективов ОКЦ и коллективов города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12.09.26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Тренировки по путям эвакуации и средствам пожарной защиты в ДК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с. Белогорье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тренировок с сотрудниками и участниками творческих коллективов ДК.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12.09.26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мастер-класс в досуговом клубе «Хочу </w:t>
            </w: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всё знать!»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в досуговом клубе «Хочу всё знать!»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с </w:t>
            </w: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видеопрезентацией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«Озеро Байкал – чудо природы»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Отделение 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Плодопитомник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(Центральная, 1)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Ребята познакомятся с уникальным природным объектом. Узнают о животных и растениях, которые живут в озере. Приурочен к празднованию Дня озера Байкал в России.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Мастер-класс - Открытка «Озеро Байкал»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Отделение 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 Плодопитомник (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Центральная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Ребята сделают открытку в технике </w:t>
            </w: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скрапбукинг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16:00-18:00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Парад студенчества города Благовещенска и встреча спортсмена Джефри </w:t>
            </w: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Монсона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Амфитеатр, Набережная реки Амур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Работа интерактивных площадок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Открытие памятника Герою Российской Федерации Виктору </w:t>
            </w: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Дубынину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оховая</w:t>
            </w:r>
            <w:proofErr w:type="spellEnd"/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падь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и возложение </w:t>
            </w:r>
            <w:proofErr w:type="gramStart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памятнику Героя</w:t>
            </w:r>
            <w:proofErr w:type="gramEnd"/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eastAsia="Helvetica" w:hAnsi="Times New Roman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</w:pPr>
            <w:r w:rsidRPr="00884CD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Семейный День здоровья «Спортивная осень!» 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Садовое,</w:t>
            </w:r>
          </w:p>
          <w:p w:rsidR="00884CDE" w:rsidRPr="00884CDE" w:rsidRDefault="00884CDE" w:rsidP="00884CDE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(Юбилейная, 13)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sz w:val="24"/>
                <w:szCs w:val="24"/>
              </w:rPr>
              <w:t>На стадионе состоятся семейные соревнования</w:t>
            </w: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13.09.26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город на Набережной» 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  <w:r w:rsidRPr="00884CD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Работа интерактивных площадок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11:00-13:00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Языковой час «</w:t>
            </w:r>
            <w:proofErr w:type="spellStart"/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Лингва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Языковая лаборатория «</w:t>
            </w:r>
            <w:proofErr w:type="spellStart"/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Лингва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— место, где дети учатся читать и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говорить с удовольствием, используя специализированную литературу по изучению иностранных языков библиотеки «Дом семьи». Программа рассчитана на индивидуальные и групповые занятия. Педагог: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Оганнисян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Ани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Гагиковна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студентка 4 курса 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АмГУ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специальности «педагогическое образование: английский – китайский».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884CDE" w:rsidRPr="00884CDE" w:rsidRDefault="00884CDE" w:rsidP="00884CDE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884CDE">
              <w:rPr>
                <w:color w:val="000000" w:themeColor="text1"/>
              </w:rPr>
              <w:t>Платно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Мастер-класс «Коты»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Проводит: 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Кугит</w:t>
            </w:r>
            <w:proofErr w:type="spellEnd"/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Анна Владимировна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развития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время выполнения упражнений по правополушарному рисованию происходит изменение восприятия мира, развиваются способности к визуализации и интуитивное мышление. Данный вид творчества могут выполнять дети и с ОВЗ, так как она формирует интеллект, влияет на развитие психических процессов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Платное</w:t>
            </w:r>
            <w:proofErr w:type="gramEnd"/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13.09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14.00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Семейная игротека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Амурозаврия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следам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динозавров»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детского развития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Лазо,42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lastRenderedPageBreak/>
              <w:t xml:space="preserve">В библиотеке Комарова состоится семейная сессия игры в </w:t>
            </w: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lastRenderedPageBreak/>
              <w:t>«</w:t>
            </w:r>
            <w:proofErr w:type="spellStart"/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Амурозаврию</w:t>
            </w:r>
            <w:proofErr w:type="spellEnd"/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». Приглашаются ребята, их родители, братья и сестры, бабушки и дедушки! Игра повествует о реальных археологических находках динозавров в России и городе Благовещенске. Какие динозавры водились в наших с вами землях? Давайте сыграем, и узнаем.</w:t>
            </w:r>
          </w:p>
          <w:p w:rsidR="00884CDE" w:rsidRPr="00884CDE" w:rsidRDefault="00884CDE" w:rsidP="00884CD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Задача игроков: собрать правильные факты, узнать, откуда появился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динозавр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и доставить его домой до того, как его атакуют динозавры-хищники.</w:t>
            </w:r>
          </w:p>
          <w:p w:rsidR="00884CDE" w:rsidRPr="00884CDE" w:rsidRDefault="00884CDE" w:rsidP="00884CDE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Дети, взрослые</w:t>
            </w: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Громкие чтения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«Семейные истории»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Приглашаем семьи поучаствовать в громких чтениях: приносите любимые рассказы или выбирайте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предложенных нами. Прочитайте их вслух, давайте насладимся литературой о </w:t>
            </w:r>
            <w:proofErr w:type="gramStart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самом</w:t>
            </w:r>
            <w:proofErr w:type="gramEnd"/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важном вместе!</w:t>
            </w:r>
          </w:p>
          <w:p w:rsidR="00884CDE" w:rsidRPr="00884CDE" w:rsidRDefault="00884CDE" w:rsidP="00884CD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категории10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84CDE" w:rsidRPr="00884CDE" w:rsidTr="00884CDE">
        <w:tc>
          <w:tcPr>
            <w:tcW w:w="675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«Культурный город на набережной»</w:t>
            </w:r>
          </w:p>
        </w:tc>
        <w:tc>
          <w:tcPr>
            <w:tcW w:w="2126" w:type="dxa"/>
          </w:tcPr>
          <w:p w:rsidR="00884CDE" w:rsidRPr="00884CDE" w:rsidRDefault="00884CDE" w:rsidP="00884C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  <w:p w:rsidR="00884CDE" w:rsidRPr="00884CDE" w:rsidRDefault="00884CDE" w:rsidP="00884C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р-он Бронекатера</w:t>
            </w:r>
          </w:p>
        </w:tc>
        <w:tc>
          <w:tcPr>
            <w:tcW w:w="2410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Буккроссинги</w:t>
            </w:r>
            <w:proofErr w:type="spellEnd"/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Благовещенске пользуются большой популярностью, каждый может найти для себя увлекательную литературу, выбрав одну из книг по названию или аннотации.</w:t>
            </w:r>
          </w:p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84C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категории читателей</w:t>
            </w:r>
          </w:p>
        </w:tc>
        <w:tc>
          <w:tcPr>
            <w:tcW w:w="1276" w:type="dxa"/>
          </w:tcPr>
          <w:p w:rsidR="00884CDE" w:rsidRPr="00884CDE" w:rsidRDefault="00884CDE" w:rsidP="00884C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16F95" w:rsidRPr="00FD68C8" w:rsidRDefault="00316F95" w:rsidP="00316E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6F95" w:rsidRPr="00FD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mpora LGC Uni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1051"/>
    <w:multiLevelType w:val="multilevel"/>
    <w:tmpl w:val="5DE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F1BFA"/>
    <w:multiLevelType w:val="multilevel"/>
    <w:tmpl w:val="06D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AC"/>
    <w:rsid w:val="00011153"/>
    <w:rsid w:val="00017EA6"/>
    <w:rsid w:val="00044D83"/>
    <w:rsid w:val="00067DB9"/>
    <w:rsid w:val="000849C3"/>
    <w:rsid w:val="000905C2"/>
    <w:rsid w:val="000C20B0"/>
    <w:rsid w:val="001037A1"/>
    <w:rsid w:val="0012456A"/>
    <w:rsid w:val="00137FCC"/>
    <w:rsid w:val="00165C47"/>
    <w:rsid w:val="00193942"/>
    <w:rsid w:val="001D0269"/>
    <w:rsid w:val="0020300A"/>
    <w:rsid w:val="0024426F"/>
    <w:rsid w:val="00262917"/>
    <w:rsid w:val="00285D6E"/>
    <w:rsid w:val="00290CB5"/>
    <w:rsid w:val="002B4939"/>
    <w:rsid w:val="002C2A22"/>
    <w:rsid w:val="002D68C9"/>
    <w:rsid w:val="00301136"/>
    <w:rsid w:val="00316E32"/>
    <w:rsid w:val="00316F95"/>
    <w:rsid w:val="003378E3"/>
    <w:rsid w:val="003406B3"/>
    <w:rsid w:val="003B5A22"/>
    <w:rsid w:val="003C3F55"/>
    <w:rsid w:val="003D144E"/>
    <w:rsid w:val="003D509D"/>
    <w:rsid w:val="003E4E77"/>
    <w:rsid w:val="003E65BE"/>
    <w:rsid w:val="00403BC5"/>
    <w:rsid w:val="00411D20"/>
    <w:rsid w:val="00445785"/>
    <w:rsid w:val="004471AC"/>
    <w:rsid w:val="00447DAD"/>
    <w:rsid w:val="00466441"/>
    <w:rsid w:val="004A221F"/>
    <w:rsid w:val="004B6D41"/>
    <w:rsid w:val="004D3726"/>
    <w:rsid w:val="004E2D2E"/>
    <w:rsid w:val="005041DE"/>
    <w:rsid w:val="00515568"/>
    <w:rsid w:val="005262F2"/>
    <w:rsid w:val="005559FD"/>
    <w:rsid w:val="00557998"/>
    <w:rsid w:val="00573219"/>
    <w:rsid w:val="005809B3"/>
    <w:rsid w:val="005971EF"/>
    <w:rsid w:val="005A60B3"/>
    <w:rsid w:val="005B4F03"/>
    <w:rsid w:val="005E1BBD"/>
    <w:rsid w:val="005F1530"/>
    <w:rsid w:val="005F762B"/>
    <w:rsid w:val="0064392B"/>
    <w:rsid w:val="00671E20"/>
    <w:rsid w:val="00681F0E"/>
    <w:rsid w:val="006A10ED"/>
    <w:rsid w:val="006A57E4"/>
    <w:rsid w:val="006A6A5C"/>
    <w:rsid w:val="006E1E99"/>
    <w:rsid w:val="00717539"/>
    <w:rsid w:val="007362AC"/>
    <w:rsid w:val="007433D2"/>
    <w:rsid w:val="00751504"/>
    <w:rsid w:val="00772931"/>
    <w:rsid w:val="007A759D"/>
    <w:rsid w:val="007B3EBB"/>
    <w:rsid w:val="007C3EF7"/>
    <w:rsid w:val="007D36A7"/>
    <w:rsid w:val="007F5FE8"/>
    <w:rsid w:val="00802F17"/>
    <w:rsid w:val="0086362B"/>
    <w:rsid w:val="00871043"/>
    <w:rsid w:val="00884CDE"/>
    <w:rsid w:val="008B0EF5"/>
    <w:rsid w:val="008F34EF"/>
    <w:rsid w:val="008F3848"/>
    <w:rsid w:val="0090299B"/>
    <w:rsid w:val="00930285"/>
    <w:rsid w:val="0093701E"/>
    <w:rsid w:val="009374BE"/>
    <w:rsid w:val="00945FE9"/>
    <w:rsid w:val="00947A33"/>
    <w:rsid w:val="009533F4"/>
    <w:rsid w:val="009733F4"/>
    <w:rsid w:val="009E3BF9"/>
    <w:rsid w:val="009F013F"/>
    <w:rsid w:val="00A04F06"/>
    <w:rsid w:val="00A11BAB"/>
    <w:rsid w:val="00A17D4A"/>
    <w:rsid w:val="00A23B78"/>
    <w:rsid w:val="00A369A3"/>
    <w:rsid w:val="00A40729"/>
    <w:rsid w:val="00A41AE1"/>
    <w:rsid w:val="00A459B9"/>
    <w:rsid w:val="00A65ECB"/>
    <w:rsid w:val="00A87A84"/>
    <w:rsid w:val="00A97CF7"/>
    <w:rsid w:val="00AC0376"/>
    <w:rsid w:val="00AD1BE3"/>
    <w:rsid w:val="00AE213F"/>
    <w:rsid w:val="00AE4874"/>
    <w:rsid w:val="00B16E57"/>
    <w:rsid w:val="00B22D54"/>
    <w:rsid w:val="00B301E0"/>
    <w:rsid w:val="00B3252F"/>
    <w:rsid w:val="00B500F8"/>
    <w:rsid w:val="00B603C3"/>
    <w:rsid w:val="00B721B6"/>
    <w:rsid w:val="00B77855"/>
    <w:rsid w:val="00B843F6"/>
    <w:rsid w:val="00B932AD"/>
    <w:rsid w:val="00BA75B6"/>
    <w:rsid w:val="00BA7AA0"/>
    <w:rsid w:val="00BD1D83"/>
    <w:rsid w:val="00BF2008"/>
    <w:rsid w:val="00C3107A"/>
    <w:rsid w:val="00C747A4"/>
    <w:rsid w:val="00C75406"/>
    <w:rsid w:val="00C81A49"/>
    <w:rsid w:val="00C96FCD"/>
    <w:rsid w:val="00CF52EA"/>
    <w:rsid w:val="00D01DC3"/>
    <w:rsid w:val="00D32448"/>
    <w:rsid w:val="00D33839"/>
    <w:rsid w:val="00D36EE2"/>
    <w:rsid w:val="00D56133"/>
    <w:rsid w:val="00D561C2"/>
    <w:rsid w:val="00D57DBC"/>
    <w:rsid w:val="00D63F6F"/>
    <w:rsid w:val="00D95B8E"/>
    <w:rsid w:val="00DA601E"/>
    <w:rsid w:val="00DB0C41"/>
    <w:rsid w:val="00DD32A0"/>
    <w:rsid w:val="00DE42E7"/>
    <w:rsid w:val="00DF16A2"/>
    <w:rsid w:val="00E11AE7"/>
    <w:rsid w:val="00E207C6"/>
    <w:rsid w:val="00E25531"/>
    <w:rsid w:val="00E30149"/>
    <w:rsid w:val="00E3419D"/>
    <w:rsid w:val="00E41E36"/>
    <w:rsid w:val="00E52DFF"/>
    <w:rsid w:val="00E566F0"/>
    <w:rsid w:val="00E634E7"/>
    <w:rsid w:val="00E85D87"/>
    <w:rsid w:val="00E942D3"/>
    <w:rsid w:val="00EA1F0E"/>
    <w:rsid w:val="00EB0EB2"/>
    <w:rsid w:val="00EB3672"/>
    <w:rsid w:val="00EC51DC"/>
    <w:rsid w:val="00EC6499"/>
    <w:rsid w:val="00EE4944"/>
    <w:rsid w:val="00F00D2C"/>
    <w:rsid w:val="00F014C1"/>
    <w:rsid w:val="00F1292B"/>
    <w:rsid w:val="00F16CF6"/>
    <w:rsid w:val="00F41EC9"/>
    <w:rsid w:val="00F42CF3"/>
    <w:rsid w:val="00F42D46"/>
    <w:rsid w:val="00F5724F"/>
    <w:rsid w:val="00F60864"/>
    <w:rsid w:val="00F7465C"/>
    <w:rsid w:val="00F8072B"/>
    <w:rsid w:val="00F809C3"/>
    <w:rsid w:val="00F85F6B"/>
    <w:rsid w:val="00FB420D"/>
    <w:rsid w:val="00FC73E8"/>
    <w:rsid w:val="00FD68C8"/>
    <w:rsid w:val="00FD74E6"/>
    <w:rsid w:val="00FE27B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b">
    <w:name w:val="Содержимое таблицы"/>
    <w:basedOn w:val="a"/>
    <w:qFormat/>
    <w:rsid w:val="00884CDE"/>
    <w:pPr>
      <w:widowControl w:val="0"/>
      <w:suppressLineNumbers/>
      <w:suppressAutoHyphens/>
      <w:spacing w:after="0" w:line="240" w:lineRule="auto"/>
    </w:pPr>
    <w:rPr>
      <w:rFonts w:ascii="Tempora LGC Uni" w:eastAsia="Tahoma" w:hAnsi="Tempora LGC Uni" w:cs="Lohit Devanagari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b">
    <w:name w:val="Содержимое таблицы"/>
    <w:basedOn w:val="a"/>
    <w:qFormat/>
    <w:rsid w:val="00884CDE"/>
    <w:pPr>
      <w:widowControl w:val="0"/>
      <w:suppressLineNumbers/>
      <w:suppressAutoHyphens/>
      <w:spacing w:after="0" w:line="240" w:lineRule="auto"/>
    </w:pPr>
    <w:rPr>
      <w:rFonts w:ascii="Tempora LGC Uni" w:eastAsia="Tahoma" w:hAnsi="Tempora LGC Uni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bibliobelogor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1C7E0-DF0C-434F-B9FB-B72094A6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20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dcterms:created xsi:type="dcterms:W3CDTF">2025-01-09T01:14:00Z</dcterms:created>
  <dcterms:modified xsi:type="dcterms:W3CDTF">2026-09-07T02:25:00Z</dcterms:modified>
</cp:coreProperties>
</file>