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843"/>
        <w:gridCol w:w="2126"/>
        <w:gridCol w:w="2410"/>
        <w:gridCol w:w="1276"/>
      </w:tblGrid>
      <w:tr w:rsidR="00F60864" w:rsidRPr="00D36322" w:rsidTr="00D36322">
        <w:tc>
          <w:tcPr>
            <w:tcW w:w="9464" w:type="dxa"/>
            <w:gridSpan w:val="6"/>
          </w:tcPr>
          <w:p w:rsidR="003406B3" w:rsidRPr="00D36322" w:rsidRDefault="00A97CF7" w:rsidP="002C16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План </w:t>
            </w:r>
            <w:r w:rsidR="00290CB5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мероприятий в Благовещенске с </w:t>
            </w:r>
            <w:r w:rsidR="002C161B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  <w:r w:rsidR="00F1292B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84CDE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2C161B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="003378E3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сентября </w:t>
            </w: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2026 года</w:t>
            </w:r>
          </w:p>
        </w:tc>
      </w:tr>
      <w:tr w:rsidR="00F60864" w:rsidRPr="00D36322" w:rsidTr="00D36322">
        <w:tc>
          <w:tcPr>
            <w:tcW w:w="675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Дата, время</w:t>
            </w:r>
          </w:p>
        </w:tc>
        <w:tc>
          <w:tcPr>
            <w:tcW w:w="1843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2410" w:type="dxa"/>
          </w:tcPr>
          <w:p w:rsidR="003406B3" w:rsidRPr="00D36322" w:rsidRDefault="00A97CF7" w:rsidP="00C96F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Примечание</w:t>
            </w:r>
          </w:p>
        </w:tc>
        <w:tc>
          <w:tcPr>
            <w:tcW w:w="1276" w:type="dxa"/>
          </w:tcPr>
          <w:p w:rsidR="003406B3" w:rsidRPr="00D36322" w:rsidRDefault="00A97CF7" w:rsidP="00C96F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Пушкинская карта</w:t>
            </w: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14.09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19:00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Спектакль «</w:t>
            </w:r>
            <w:proofErr w:type="spellStart"/>
            <w:r w:rsidRPr="00D363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Филлини</w:t>
            </w:r>
            <w:proofErr w:type="spellEnd"/>
            <w:r w:rsidRPr="00D363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8 ½»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Большой зал ОКЦ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Спектакль государственного академического театра им. Е. Вахтангова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15.09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13:00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Лингвистическая  игра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«Живое слово: </w:t>
            </w: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Языки коренных народов Дальнего Востока – звучание и сохранение» (в рамках  реализации</w:t>
            </w:r>
            <w:proofErr w:type="gramEnd"/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Муниципального гранта)</w:t>
            </w:r>
            <w:proofErr w:type="gramEnd"/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МАОУ «Школа № 5 г. Благовещенска им. Героя Советского Союза Ю.А. Гагарина»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Театральная, 2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Участники познакомятся с фонетическим богатством и мелодикой языков коренных народов Дальнего Востока, откроют для себя звуковые явления – от гортанных согласных до сложных систем гласных гармоний, – и узнают историю слов, хранящих память тундры, тайги и морского побережья, а также то, как тесно переплетены язык, мифология и природная среда: почему в эвенкийском языке десятки слов для обозначения снега, как в нивхском языке</w:t>
            </w:r>
            <w:proofErr w:type="gram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отражены звуки морского </w:t>
            </w: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прибоя</w:t>
            </w:r>
            <w:proofErr w:type="gram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образы зашифрованы в топонимах Приамурья и Камчатки, после чего научатся произносить отдельные слова и фразы, разгадывать лингвистические головоломки.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Молодежь</w:t>
            </w:r>
            <w:proofErr w:type="gramEnd"/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Организованная группа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15.09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Час эстетики «Винсент Ван Гог – художник солнца»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МБ с. Белогорье, ул. Рёлочная, 22 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Ребята узнают, как простой сын пастора из Голландии стал художником, который видел мир иначе: через движение, цвет и свет. Затем познакомятся с его знаменитыми картинами и увидят, как каждый мазок передаёт настроение и характер самого мастера.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sz w:val="24"/>
                <w:szCs w:val="24"/>
              </w:rPr>
              <w:t>12+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Филворд</w:t>
            </w:r>
            <w:proofErr w:type="spell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«Дело № 85: 85 лет великой эпохи»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Открытая самостоятельная площадка в библиотеке, приуроченная ко дню рождения Агаты Кристи. Она прожила 85 лет и написала 66 детективных романов, 6 из которых </w:t>
            </w: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спрятаны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филворде</w:t>
            </w:r>
            <w:proofErr w:type="spell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игровом поле. Посетитель ищет названия книг среди букв, записывает их в бланк и забирает диплом «Почётного детектива». Рядом лежат книги Кристи — они помогают найти ответы и вдохновляют на расследование. Всё проходит без библиотекаря: подробная инструкция, таймер на 5 минут и все материалы уже ждут на столе.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Молодёжь</w:t>
            </w: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10:15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Тренинг чтения </w:t>
            </w: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«Английский в библиотеке»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МБО им. Б.А. </w:t>
            </w: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Групповые тренинги </w:t>
            </w: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для детей 6-12 лет. Дети развивают разговорные навыки, ликвидируют пробелы в знаниях, практикуют ранее изученный материал, а также оказывается помощь в выполнении проектов.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платное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15.09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15:00-18:00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Час развития «Я умею читать»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п. Моховая Падь, Л-2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Специалист по раннему развитию детей проведет индивидуальные занятия, которые помогут детям подготовиться к началу обучения в школе.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платное 200 р.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игра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«Семь чудес земли Амурской»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/>
                <w:sz w:val="24"/>
                <w:szCs w:val="24"/>
              </w:rPr>
              <w:t>Краеведение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п. Моховая Падь, Л-2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Какие древние гиганты обитали на территории Приамурья миллионы лет назад?  Из-за какого природного феномена местные сопки прозвали «Горящими»? Какое учреждение принимало гостей в стенах нынешнего Амурского областного краеведческого музея до революции? В формате захватывающей интерактивной игры мы отправимся на поиски «Семи чудес Приамурья».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Неорганизованная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10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10:15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Тренинг чтения «Английский в библиотеке»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Групповые тренинги для детей 6-12 лет. Дети развивают разговорные навыки, ликвидируют пробелы в знаниях, практикуют ранее изученный материал, а также оказывается помощь в выполнении проектов.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платное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16.09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11:30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Литературное досье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«Путешествие по Живой карте города»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(70 лет со дня рождения Н.Н. Дьяковой, амурского поэта, члена Союза писателей России).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детского развития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 П.С. Комарова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Лазо,42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49-49-15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приурочено к юбилею амурской писательницы Нины Дьяковой. Она создала уникальную книгу «Живая карта», которая умеет разговаривать с улицами. Благодаря этой книге уже сотни амурских первоклассников узнали секреты амурского края. Участники мероприятия – школьники с ограниченными возможностями здоровья из 4 «Г» класса школы № 2 города Благовещенска отправятся по следам героев </w:t>
            </w:r>
            <w:proofErr w:type="gramStart"/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книги–любознательного</w:t>
            </w:r>
            <w:proofErr w:type="gramEnd"/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ежика Фомки и шустрого бельчонка Томки. </w:t>
            </w:r>
            <w:r w:rsidRPr="00D363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ОВЗ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  <w:t>16.09.</w:t>
            </w:r>
          </w:p>
          <w:p w:rsidR="00D36322" w:rsidRPr="00D36322" w:rsidRDefault="00D36322" w:rsidP="00D36322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  <w:p w:rsidR="00D36322" w:rsidRPr="00D36322" w:rsidRDefault="00D36322" w:rsidP="00D36322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«Воин света» Кинопросмотр 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МБ «</w:t>
            </w: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Солнечная</w:t>
            </w:r>
            <w:proofErr w:type="gram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» ул. Пограничная 124/3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49-49-17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Действие фильма происходит в палате детской больницы. Два хулиганистых подростка давно обжили эту палату, и маленькому мальчику, который сильно скучает по дому, совсем не просто в их компании. Что же будет происходить, когда в этой среде появится такая сильная, смелая и независимая личность, как Степан?</w:t>
            </w:r>
          </w:p>
          <w:p w:rsidR="00D36322" w:rsidRPr="00D36322" w:rsidRDefault="00D36322" w:rsidP="00D36322">
            <w:pPr>
              <w:tabs>
                <w:tab w:val="left" w:pos="19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Дети и подростки</w:t>
            </w:r>
            <w:r w:rsidRPr="00D3632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Киноуроки</w:t>
            </w:r>
            <w:proofErr w:type="spell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в школах России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tabs>
                <w:tab w:val="left" w:pos="19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16.09.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>Мастер-класс «Городецкие узоры»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МБ искусств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им. Л.П. Волкова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ул. Ленина, 72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49-49-10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Участники мастер</w:t>
            </w:r>
            <w:r w:rsidRPr="00D363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noBreakHyphen/>
              <w:t>класса «Городецкие узоры» познакомятся с традициями народного промысла и его характерными мотивами.</w:t>
            </w:r>
          </w:p>
          <w:p w:rsidR="00D36322" w:rsidRPr="00D36322" w:rsidRDefault="00D36322" w:rsidP="00D36322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/>
                <w:b/>
                <w:i/>
                <w:sz w:val="24"/>
                <w:szCs w:val="24"/>
              </w:rPr>
              <w:t>Взрослые</w:t>
            </w:r>
            <w:r w:rsidRPr="00D363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>Организованная группа</w:t>
            </w:r>
          </w:p>
          <w:p w:rsidR="00D36322" w:rsidRPr="00D36322" w:rsidRDefault="00D36322" w:rsidP="00D36322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>(пенсионеры центра «Доброта»)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16.09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16:00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Литературный марафон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«Единство в разнообразии»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Соц. сети ММБ им А.П. Чехова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Комсомольская,3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tabs>
                <w:tab w:val="left" w:pos="1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Участники мероприятия «отправятся  в путешествие» по воображаемой карте России останавливаясь на литературных станциях, каждая из которых представляет один народ и его традиционное произведение.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Дети, молодежь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Инклюзивное занятие «Сказки народов России»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(08.09 День языков народов страны, 28.09 Международный день глухих и слабослышащих людей)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(Год единства народов России)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«Дом семьи»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Пионерская, 157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Библиотекарь познакомит учащихся Школы‑интерната № 8 со сказками народов России: ребята узнают о традициях, сравнят сюжеты и обсудят мудрость разных культур, мероприятие раскроет богатство народного творчества.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D363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Организованная группа 10 человек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Информационная грамотность «Инструменты поиска библиотечной информации»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сети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формате публикации библиотекарь расскажет о ресурсах, с помощью которых можно узнавать о возможностях современной библиотеки.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Взрослые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16.09.26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мастер-класс для детей 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МБУК «ГДК»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Отделение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с. Белогорье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(Релочная, 22)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Творческое занятие для детей.</w:t>
            </w:r>
          </w:p>
          <w:p w:rsidR="00D36322" w:rsidRPr="00D36322" w:rsidRDefault="00D36322" w:rsidP="00D36322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16.09.26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Фестивальное движение «Культурный город на Набережной»</w:t>
            </w: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Набережная реки Амур</w:t>
            </w: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Работа интерактивных площадок 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17.09.26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18:00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eastAsia="Helvetica" w:hAnsi="Times New Roman" w:cs="Times New Roman"/>
                <w:color w:val="34343C"/>
                <w:sz w:val="24"/>
                <w:szCs w:val="24"/>
                <w:shd w:val="clear" w:color="auto" w:fill="FFFFFF"/>
                <w:lang w:eastAsia="zh-CN" w:bidi="ar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«Внимание, дети!» 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 «ГДК»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Отделение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Садовое,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(Садовая,1)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SimSun" w:hAnsi="Times New Roman" w:cs="Times New Roman"/>
                <w:sz w:val="24"/>
                <w:szCs w:val="24"/>
              </w:rPr>
              <w:t>Беседа о  безопасности  на дорогах детей  в начале учебного года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практикум «Игры народов России»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МАОУ «Школа № 27 города Благовещенск», ул. Ломоносова, 154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Через народные игры дети узнают о быте и ценностях разных народов России.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Организованная группа 25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Информационная встреча с представителями РЦ «Развитие»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«Центральная»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Представители организации проведут со слушателями очередное занятие по курсу «Двенадцать шагов программы», ответят на вопросы.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Взрослые</w:t>
            </w: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Организованная группа 30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17.09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17.00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>Занятие кружка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«Рисуем в АРТБИБЛИО»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МБ искусств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им. Л.П. Волкова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ул. Ленина, 72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49-49-10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кружка нарисуют тыкву пастелью.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платное</w:t>
            </w:r>
            <w:proofErr w:type="gramEnd"/>
            <w:r w:rsidRPr="00D3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300 руб.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10:15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Тренинг чтения «Английский в библиотеке»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Групповые тренинги для детей 6-12 лет. Дети развивают разговорные навыки, ликвидируют пробелы в знаниях, практикуют </w:t>
            </w: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раннее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изученный материал, а также оказывается помощь в выполнении проектов.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платное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«Снова в школу!»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делятся на команды и проходят тематические раунды: в блоке по русскому языку разгадывают ребусы со словарными словами и подбирают рифмы, в математическом решают логические задачи и примеры с многозначными числами.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Естественно‑научный блок включает вопросы о свойствах воды и воздуха, </w:t>
            </w: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классификации растений и животных, а историко‑краеведческий о знаковых событиях и фактах о </w:t>
            </w: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родном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регионе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17.09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18.09 19:00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Спектакль «Генерал и его семья»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Большой зал ОКЦ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Спектакль государственного академического театра им. Е. Вахтангова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10:15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Тренинг чтения «Английский в библиотеке» 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Групповые тренинги для детей 6-12 лет. Дети развивают разговорные навыки, ликвидируют пробелы в знаниях, практикуют ранее изученный материал, а также оказывается помощь в выполнении проектов.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платное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Краеведческий обзор «Тайны Амура: по следам Муравьева»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217 лет со дня рождения Николая Николаевича </w:t>
            </w:r>
            <w:proofErr w:type="spellStart"/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Муравьёва</w:t>
            </w:r>
            <w:proofErr w:type="spellEnd"/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-Амурского (1809 – 1881)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Соц. сети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МБ «Дом семьи»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обзор познакомит читателей с ключевыми событиями освоения Приамурья и ролью Н. Н. </w:t>
            </w:r>
            <w:proofErr w:type="spell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Муравьёва</w:t>
            </w:r>
            <w:proofErr w:type="spell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‑Амурского в закреплении России на Дальнем Востоке — от дипломатических переговоров до основания новых поселений.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Молодежь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18.09.26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Закрытие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фестиваля «Вместе мы большая сила – вместе мы страна Россия»  в рамках фестивального движения «Культурный город на Набережной»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Набережная реки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Амур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Праздничный </w:t>
            </w: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</w:t>
            </w:r>
            <w:proofErr w:type="gram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закрытию фестивального движения «Культурный город на набережной»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18.09.26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Фестивальное движение «Культурный город на Набережной»</w:t>
            </w: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Набережная реки Амур</w:t>
            </w:r>
            <w:r w:rsidRPr="00D3632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Работа интерактивных площадок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19.09.26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мастер-класс в досуговом клубе «Хочу всё знать!» 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МБУК «ГДК»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Отделение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с. Белогорье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(Релочная, 22)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Творческий мастер-класс в досуговом клубе «Хочу всё знать!»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Арт-мастерская «Взвейтесь кострами тёмные ночи»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Арт-мастерская </w:t>
            </w: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посвящена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традициям славянского праздника урожая. Участники смогут освоить древние обряды изготовления оберегов, познакомиться с символикой </w:t>
            </w:r>
            <w:proofErr w:type="spell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Осенин</w:t>
            </w:r>
            <w:proofErr w:type="spell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создадут собственный амулет </w:t>
            </w: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на удачу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благополучие.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Дети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sz w:val="24"/>
                <w:szCs w:val="24"/>
              </w:rPr>
              <w:t>Творческая мастерская «Свечные чудеса»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«Центральная»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свечи из вощины, натурального листового воска. Каждый участник научится аккуратно скручивать рулон, вставлять фитиль и декорировать свечу. Готовое изделие можно забрать с собой.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Молодежь</w:t>
            </w: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 рублей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Пушкинская карта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bookmarkStart w:id="0" w:name="_GoBack"/>
        <w:bookmarkEnd w:id="0"/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19.09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13:00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Химический </w:t>
            </w:r>
            <w:proofErr w:type="spellStart"/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интерактив</w:t>
            </w:r>
            <w:proofErr w:type="spellEnd"/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Экспериментариум</w:t>
            </w:r>
            <w:proofErr w:type="spellEnd"/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МБО им. Б.А. </w:t>
            </w: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Вместе с </w:t>
            </w: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тематической книжной подборкой для детей из фонда библиотеки, ребята погрузятся в мир увлекательный мир химии. А с помощью специального оборудования и реагентов ребята смогут изучать, ставить различные опыты и проводить собственные эксперименты.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Занятие проводит Мария </w:t>
            </w:r>
            <w:proofErr w:type="spellStart"/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Воронкина</w:t>
            </w:r>
            <w:proofErr w:type="spellEnd"/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- педагог по химии и физике. 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платное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19.09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Час развития «Я умею читать»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п. Моховая Падь, Л-2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Специалист по раннему развитию детей проведет индивидуальные занятия, которые помогут детям подготовиться к началу обучения в школе.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платное 200 </w:t>
            </w:r>
            <w:proofErr w:type="gram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19.09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Час настольных игр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«Вместе веселее!»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</w:t>
            </w:r>
          </w:p>
          <w:p w:rsidR="00D36322" w:rsidRPr="00D36322" w:rsidRDefault="00D36322" w:rsidP="00D36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п. Моховая Падь, Л-2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 библиотеки проведет настольные игры для семейного досуга, объяснит правила и обеспечит </w:t>
            </w:r>
            <w:proofErr w:type="spellStart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модерацию</w:t>
            </w:r>
            <w:proofErr w:type="spellEnd"/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игр при необходимости.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 категории</w:t>
            </w:r>
            <w:r w:rsidRPr="00D36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19.09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 xml:space="preserve">Мастер-класс по </w:t>
            </w:r>
            <w:proofErr w:type="spellStart"/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>бисероплетению</w:t>
            </w:r>
            <w:proofErr w:type="spellEnd"/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 xml:space="preserve"> «Браслет своими руками»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МБ искусств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им. Л.П. Волкова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ул. Ленина, 72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49-49-10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 xml:space="preserve">Мастер-класс по </w:t>
            </w:r>
            <w:proofErr w:type="spellStart"/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>бисероплетению</w:t>
            </w:r>
            <w:proofErr w:type="spellEnd"/>
            <w:r w:rsidRPr="00D36322">
              <w:rPr>
                <w:rFonts w:ascii="Times New Roman" w:hAnsi="Times New Roman"/>
                <w:bCs/>
                <w:sz w:val="24"/>
                <w:szCs w:val="24"/>
              </w:rPr>
              <w:t xml:space="preserve"> «Браслет своими руками» проведет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Дымченко Л.М., мастер ДПИ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3632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19.09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Обзор книжной выставки «Осенние </w:t>
            </w:r>
            <w:r w:rsidRPr="00D363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истории»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 с. Белогорье, ул. Рёлочная, 22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Дети познакомятся с разными историями, где важную роль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играет осень, узнают о перелётных птицах и о том, как художники изображают это время года в своих картинах. Так ребята смогут выбрать книгу по душе и увидеть, какой разной бывает осень в литературе и в живописи.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19.09 19:00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Торжественная церемония закрытия </w:t>
            </w:r>
            <w:r w:rsidRPr="00D363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XXIV</w:t>
            </w:r>
            <w:r w:rsidRPr="00D3632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открытого международного фестиваля кино и театра «Амурская осень»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Большой зал ОКЦ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20.09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Лабораторный практикум «Такие обычные мыльные пузыри»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детского     развития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 П.С. Комарова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Лазо,42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49-49-15</w:t>
            </w:r>
          </w:p>
          <w:p w:rsidR="00D36322" w:rsidRPr="00D36322" w:rsidRDefault="00D36322" w:rsidP="00D36322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410" w:type="dxa"/>
          </w:tcPr>
          <w:p w:rsidR="00D36322" w:rsidRPr="00D36322" w:rsidRDefault="00D36322" w:rsidP="00D36322">
            <w:pPr>
              <w:pStyle w:val="a4"/>
              <w:spacing w:beforeAutospacing="0" w:afterAutospacing="0"/>
              <w:jc w:val="both"/>
              <w:rPr>
                <w:bCs/>
                <w:color w:val="000000" w:themeColor="text1"/>
              </w:rPr>
            </w:pPr>
            <w:r w:rsidRPr="00D36322">
              <w:rPr>
                <w:bCs/>
                <w:color w:val="000000" w:themeColor="text1"/>
              </w:rPr>
              <w:t xml:space="preserve">В рамках данного занятия участникам предстоит познакомиться с хорошо знакомым с детства явлением - мыльными пузырями. В ходе выполнения экспериментальных заданий ребята научатся готовить растворы с разным составом, наблюдать за формированием пузырей и на что они способны, не смотря на свою хрупкость. Практическая часть включает несколько этапов: от создания базового раствора до проведения серии необычных опытов с изменяемыми условиями.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Масляная живопись для </w:t>
            </w: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взрослых «Солнечные лимоны»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 руководством опытного художника </w:t>
            </w: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 преподавателя ДПИ - Герасимович Елены Сергеевны, участники освоят базовые элементы масляной техники. В процессе работы познакомятся с интересными </w:t>
            </w:r>
            <w:proofErr w:type="gram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фактами о цветах</w:t>
            </w:r>
            <w:proofErr w:type="gram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классических произведениях. Обсудят, как художники разных эпох передавали их настроение и символику.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Взрослые</w:t>
            </w: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Платное 1500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Клуб «Лаборатория Амурской анимации»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внеплан</w:t>
            </w:r>
            <w:proofErr w:type="spellEnd"/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 работы клуба ребята узнают о компьютерной грамотности, освоят историю и основы анимации, узнают, как можно использовать программное обеспечение: съемки покадровой анимации, создания дизайна персонажа в цифровом пространстве и монтажа полученных результатов. В клубе ребята посвящают время прикладному творчеству, выполняя тематические открытки.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Дети</w:t>
            </w:r>
            <w:r w:rsidRPr="00D3632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Cs/>
                <w:sz w:val="24"/>
                <w:szCs w:val="24"/>
              </w:rPr>
              <w:t>Платное 300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363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Мастер-класс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«Мишка»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детского     развития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 П.С. Комарова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Лазо,42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49-49-15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 время выполнения упражнений по правополушарному рисованию происходит 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изменение восприятия мира, развиваются способности к визуализации и интуитивное мышление. Данный вид творчества могут выполнять дети и с ОВЗ, так как она формирует интеллект, влияет на развитие психических процессов                    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Дети</w:t>
            </w:r>
            <w:r w:rsidRPr="00D363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ОВЗ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платное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</w:tr>
      <w:tr w:rsidR="00D36322" w:rsidRPr="00D36322" w:rsidTr="00D36322">
        <w:tc>
          <w:tcPr>
            <w:tcW w:w="675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134" w:type="dxa"/>
          </w:tcPr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20.09.26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D36322" w:rsidRPr="00D36322" w:rsidRDefault="00D36322" w:rsidP="00D3632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День открытых дверей в музее </w:t>
            </w:r>
          </w:p>
        </w:tc>
        <w:tc>
          <w:tcPr>
            <w:tcW w:w="212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МБУК «ГДК»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Отделение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с. Белогорье</w:t>
            </w:r>
          </w:p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 xml:space="preserve"> (Релочная, 22)</w:t>
            </w:r>
          </w:p>
        </w:tc>
        <w:tc>
          <w:tcPr>
            <w:tcW w:w="2410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322">
              <w:rPr>
                <w:rFonts w:ascii="Times New Roman" w:hAnsi="Times New Roman" w:cs="Times New Roman"/>
                <w:sz w:val="24"/>
                <w:szCs w:val="24"/>
              </w:rPr>
              <w:t>Экскурсии по экспозициям музея села Белогорье</w:t>
            </w:r>
          </w:p>
        </w:tc>
        <w:tc>
          <w:tcPr>
            <w:tcW w:w="1276" w:type="dxa"/>
          </w:tcPr>
          <w:p w:rsidR="00D36322" w:rsidRPr="00D36322" w:rsidRDefault="00D36322" w:rsidP="00D3632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6F95" w:rsidRPr="00FD68C8" w:rsidRDefault="002C161B" w:rsidP="00316E3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316F95" w:rsidRPr="00FD6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empora LGC Uni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A1051"/>
    <w:multiLevelType w:val="multilevel"/>
    <w:tmpl w:val="5DE0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FF1BFA"/>
    <w:multiLevelType w:val="multilevel"/>
    <w:tmpl w:val="06DA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AC"/>
    <w:rsid w:val="00011153"/>
    <w:rsid w:val="00017EA6"/>
    <w:rsid w:val="00044D83"/>
    <w:rsid w:val="00067DB9"/>
    <w:rsid w:val="000849C3"/>
    <w:rsid w:val="000905C2"/>
    <w:rsid w:val="000C20B0"/>
    <w:rsid w:val="001037A1"/>
    <w:rsid w:val="0012456A"/>
    <w:rsid w:val="00137FCC"/>
    <w:rsid w:val="00165C47"/>
    <w:rsid w:val="00193942"/>
    <w:rsid w:val="001D0269"/>
    <w:rsid w:val="0020300A"/>
    <w:rsid w:val="0024426F"/>
    <w:rsid w:val="00262917"/>
    <w:rsid w:val="00285D6E"/>
    <w:rsid w:val="00290CB5"/>
    <w:rsid w:val="002B4939"/>
    <w:rsid w:val="002C161B"/>
    <w:rsid w:val="002C2A22"/>
    <w:rsid w:val="002D68C9"/>
    <w:rsid w:val="00301136"/>
    <w:rsid w:val="00316E32"/>
    <w:rsid w:val="00316F95"/>
    <w:rsid w:val="003378E3"/>
    <w:rsid w:val="003406B3"/>
    <w:rsid w:val="003B5A22"/>
    <w:rsid w:val="003C3F55"/>
    <w:rsid w:val="003D144E"/>
    <w:rsid w:val="003D509D"/>
    <w:rsid w:val="003E4E77"/>
    <w:rsid w:val="003E65BE"/>
    <w:rsid w:val="00403BC5"/>
    <w:rsid w:val="00411D20"/>
    <w:rsid w:val="00445785"/>
    <w:rsid w:val="004471AC"/>
    <w:rsid w:val="00447DAD"/>
    <w:rsid w:val="00466441"/>
    <w:rsid w:val="004A221F"/>
    <w:rsid w:val="004B6D41"/>
    <w:rsid w:val="004D3726"/>
    <w:rsid w:val="004E2D2E"/>
    <w:rsid w:val="005041DE"/>
    <w:rsid w:val="00515568"/>
    <w:rsid w:val="005262F2"/>
    <w:rsid w:val="005559FD"/>
    <w:rsid w:val="00557998"/>
    <w:rsid w:val="00573219"/>
    <w:rsid w:val="005809B3"/>
    <w:rsid w:val="005971EF"/>
    <w:rsid w:val="005A60B3"/>
    <w:rsid w:val="005B4F03"/>
    <w:rsid w:val="005E1BBD"/>
    <w:rsid w:val="005F1530"/>
    <w:rsid w:val="005F762B"/>
    <w:rsid w:val="0064392B"/>
    <w:rsid w:val="00671E20"/>
    <w:rsid w:val="00681F0E"/>
    <w:rsid w:val="006A10ED"/>
    <w:rsid w:val="006A57E4"/>
    <w:rsid w:val="006A6A5C"/>
    <w:rsid w:val="006E1E99"/>
    <w:rsid w:val="00717539"/>
    <w:rsid w:val="007362AC"/>
    <w:rsid w:val="007433D2"/>
    <w:rsid w:val="00751504"/>
    <w:rsid w:val="00772931"/>
    <w:rsid w:val="007A759D"/>
    <w:rsid w:val="007B3EBB"/>
    <w:rsid w:val="007C3EF7"/>
    <w:rsid w:val="007D36A7"/>
    <w:rsid w:val="007F5FE8"/>
    <w:rsid w:val="00802F17"/>
    <w:rsid w:val="0086362B"/>
    <w:rsid w:val="00871043"/>
    <w:rsid w:val="00884CDE"/>
    <w:rsid w:val="008B0EF5"/>
    <w:rsid w:val="008F34EF"/>
    <w:rsid w:val="008F3848"/>
    <w:rsid w:val="0090299B"/>
    <w:rsid w:val="00930285"/>
    <w:rsid w:val="00935714"/>
    <w:rsid w:val="0093701E"/>
    <w:rsid w:val="009374BE"/>
    <w:rsid w:val="00945FE9"/>
    <w:rsid w:val="00947A33"/>
    <w:rsid w:val="009533F4"/>
    <w:rsid w:val="009733F4"/>
    <w:rsid w:val="009E3BF9"/>
    <w:rsid w:val="009F013F"/>
    <w:rsid w:val="00A04F06"/>
    <w:rsid w:val="00A11BAB"/>
    <w:rsid w:val="00A17D4A"/>
    <w:rsid w:val="00A23B78"/>
    <w:rsid w:val="00A369A3"/>
    <w:rsid w:val="00A40729"/>
    <w:rsid w:val="00A41AE1"/>
    <w:rsid w:val="00A459B9"/>
    <w:rsid w:val="00A65ECB"/>
    <w:rsid w:val="00A87A84"/>
    <w:rsid w:val="00A97CF7"/>
    <w:rsid w:val="00AC0376"/>
    <w:rsid w:val="00AD1BE3"/>
    <w:rsid w:val="00AE213F"/>
    <w:rsid w:val="00AE4874"/>
    <w:rsid w:val="00B16E57"/>
    <w:rsid w:val="00B22D54"/>
    <w:rsid w:val="00B301E0"/>
    <w:rsid w:val="00B3252F"/>
    <w:rsid w:val="00B500F8"/>
    <w:rsid w:val="00B603C3"/>
    <w:rsid w:val="00B721B6"/>
    <w:rsid w:val="00B77855"/>
    <w:rsid w:val="00B843F6"/>
    <w:rsid w:val="00B932AD"/>
    <w:rsid w:val="00BA75B6"/>
    <w:rsid w:val="00BA7AA0"/>
    <w:rsid w:val="00BD1D83"/>
    <w:rsid w:val="00BF2008"/>
    <w:rsid w:val="00C3107A"/>
    <w:rsid w:val="00C747A4"/>
    <w:rsid w:val="00C75406"/>
    <w:rsid w:val="00C81A49"/>
    <w:rsid w:val="00C96FCD"/>
    <w:rsid w:val="00CF52EA"/>
    <w:rsid w:val="00D01DC3"/>
    <w:rsid w:val="00D32448"/>
    <w:rsid w:val="00D33839"/>
    <w:rsid w:val="00D36322"/>
    <w:rsid w:val="00D36EE2"/>
    <w:rsid w:val="00D56133"/>
    <w:rsid w:val="00D561C2"/>
    <w:rsid w:val="00D57DBC"/>
    <w:rsid w:val="00D63F6F"/>
    <w:rsid w:val="00D95B8E"/>
    <w:rsid w:val="00DA601E"/>
    <w:rsid w:val="00DB0C41"/>
    <w:rsid w:val="00DD32A0"/>
    <w:rsid w:val="00DE42E7"/>
    <w:rsid w:val="00DF16A2"/>
    <w:rsid w:val="00E11AE7"/>
    <w:rsid w:val="00E207C6"/>
    <w:rsid w:val="00E25531"/>
    <w:rsid w:val="00E30149"/>
    <w:rsid w:val="00E3419D"/>
    <w:rsid w:val="00E41E36"/>
    <w:rsid w:val="00E52DFF"/>
    <w:rsid w:val="00E566F0"/>
    <w:rsid w:val="00E634E7"/>
    <w:rsid w:val="00E85D87"/>
    <w:rsid w:val="00E942D3"/>
    <w:rsid w:val="00EA1F0E"/>
    <w:rsid w:val="00EB0EB2"/>
    <w:rsid w:val="00EB3672"/>
    <w:rsid w:val="00EC51DC"/>
    <w:rsid w:val="00EC6499"/>
    <w:rsid w:val="00EE4944"/>
    <w:rsid w:val="00F00D2C"/>
    <w:rsid w:val="00F014C1"/>
    <w:rsid w:val="00F1292B"/>
    <w:rsid w:val="00F16CF6"/>
    <w:rsid w:val="00F41EC9"/>
    <w:rsid w:val="00F42CF3"/>
    <w:rsid w:val="00F42D46"/>
    <w:rsid w:val="00F5724F"/>
    <w:rsid w:val="00F60864"/>
    <w:rsid w:val="00F7465C"/>
    <w:rsid w:val="00F8072B"/>
    <w:rsid w:val="00F809C3"/>
    <w:rsid w:val="00F85F6B"/>
    <w:rsid w:val="00FB420D"/>
    <w:rsid w:val="00FC73E8"/>
    <w:rsid w:val="00FD68C8"/>
    <w:rsid w:val="00FD74E6"/>
    <w:rsid w:val="00FE27BC"/>
    <w:rsid w:val="00FF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E7"/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9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9370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3701E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s1">
    <w:name w:val="s1"/>
    <w:rsid w:val="00F85F6B"/>
  </w:style>
  <w:style w:type="character" w:styleId="a6">
    <w:name w:val="Strong"/>
    <w:basedOn w:val="a0"/>
    <w:uiPriority w:val="22"/>
    <w:qFormat/>
    <w:rsid w:val="00F85F6B"/>
    <w:rPr>
      <w:b/>
      <w:bCs/>
    </w:rPr>
  </w:style>
  <w:style w:type="character" w:customStyle="1" w:styleId="markdown-word">
    <w:name w:val="markdown-word"/>
    <w:basedOn w:val="a0"/>
    <w:rsid w:val="00671E20"/>
  </w:style>
  <w:style w:type="character" w:styleId="a7">
    <w:name w:val="Hyperlink"/>
    <w:basedOn w:val="a0"/>
    <w:uiPriority w:val="99"/>
    <w:unhideWhenUsed/>
    <w:qFormat/>
    <w:rsid w:val="004A221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5406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F809C3"/>
    <w:rPr>
      <w:i/>
      <w:iCs/>
    </w:rPr>
  </w:style>
  <w:style w:type="paragraph" w:customStyle="1" w:styleId="5628">
    <w:name w:val="5628"/>
    <w:aliases w:val="bqiaagaaeyqcaaagiaiaaanjfqaabxevaaaaaaaaaaaaaaaaaaaaaaaaaaaaaaaaaaaaaaaaaaaaaaaaaaaaaaaaaaaaaaaaaaaaaaaaaaaaaaaaaaaaaaaaaaaaaaaaaaaaaaaaaaaaaaaaaaaaaaaaaaaaaaaaaaaaaaaaaaaaaaaaaaaaaaaaaaaaaaaaaaaaaaaaaaaaaaaaaaaaaaaaaaaaaaaaaaaaaaaa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kguayh">
    <w:name w:val="sc-kguayh"/>
    <w:basedOn w:val="a"/>
    <w:rsid w:val="0028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285D6E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871043"/>
  </w:style>
  <w:style w:type="character" w:customStyle="1" w:styleId="30">
    <w:name w:val="Заголовок 3 Знак"/>
    <w:basedOn w:val="a0"/>
    <w:link w:val="3"/>
    <w:uiPriority w:val="9"/>
    <w:rsid w:val="00772931"/>
    <w:rPr>
      <w:rFonts w:asciiTheme="majorHAnsi" w:eastAsiaTheme="majorEastAsia" w:hAnsiTheme="majorHAnsi" w:cstheme="majorBidi"/>
      <w:color w:val="243F60" w:themeColor="accent1" w:themeShade="7F"/>
      <w:szCs w:val="24"/>
      <w:lang w:eastAsia="ru-RU"/>
    </w:rPr>
  </w:style>
  <w:style w:type="paragraph" w:customStyle="1" w:styleId="2777">
    <w:name w:val="2777"/>
    <w:aliases w:val="bqiaagaaeyqcaaagiaiaaapjcqaabdcjaaaaaaaaaaaaaaaaaaaaaaaaaaaaaaaaaaaaaaaaaaaaaaaaaaaaaaaaaaaaaaaaaaaaaaaaaaaaaaaaaaaaaaaaaaaaaaaaaaaaaaaaaaaaaaaaaaaaaaaaaaaaaaaaaaaaaaaaaaaaaaaaaaaaaaaaaaaaaaaaaaaaaaaaaaaaaaaaaaaaaaaaaaaaaaaaaaaaaaaa"/>
    <w:basedOn w:val="a"/>
    <w:rsid w:val="00B5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36EE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65E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ab">
    <w:name w:val="Содержимое таблицы"/>
    <w:basedOn w:val="a"/>
    <w:qFormat/>
    <w:rsid w:val="00884CDE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E7"/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9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9370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3701E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s1">
    <w:name w:val="s1"/>
    <w:rsid w:val="00F85F6B"/>
  </w:style>
  <w:style w:type="character" w:styleId="a6">
    <w:name w:val="Strong"/>
    <w:basedOn w:val="a0"/>
    <w:uiPriority w:val="22"/>
    <w:qFormat/>
    <w:rsid w:val="00F85F6B"/>
    <w:rPr>
      <w:b/>
      <w:bCs/>
    </w:rPr>
  </w:style>
  <w:style w:type="character" w:customStyle="1" w:styleId="markdown-word">
    <w:name w:val="markdown-word"/>
    <w:basedOn w:val="a0"/>
    <w:rsid w:val="00671E20"/>
  </w:style>
  <w:style w:type="character" w:styleId="a7">
    <w:name w:val="Hyperlink"/>
    <w:basedOn w:val="a0"/>
    <w:uiPriority w:val="99"/>
    <w:unhideWhenUsed/>
    <w:qFormat/>
    <w:rsid w:val="004A221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5406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F809C3"/>
    <w:rPr>
      <w:i/>
      <w:iCs/>
    </w:rPr>
  </w:style>
  <w:style w:type="paragraph" w:customStyle="1" w:styleId="5628">
    <w:name w:val="5628"/>
    <w:aliases w:val="bqiaagaaeyqcaaagiaiaaanjfqaabxevaaaaaaaaaaaaaaaaaaaaaaaaaaaaaaaaaaaaaaaaaaaaaaaaaaaaaaaaaaaaaaaaaaaaaaaaaaaaaaaaaaaaaaaaaaaaaaaaaaaaaaaaaaaaaaaaaaaaaaaaaaaaaaaaaaaaaaaaaaaaaaaaaaaaaaaaaaaaaaaaaaaaaaaaaaaaaaaaaaaaaaaaaaaaaaaaaaaaaaaa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kguayh">
    <w:name w:val="sc-kguayh"/>
    <w:basedOn w:val="a"/>
    <w:rsid w:val="0028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285D6E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871043"/>
  </w:style>
  <w:style w:type="character" w:customStyle="1" w:styleId="30">
    <w:name w:val="Заголовок 3 Знак"/>
    <w:basedOn w:val="a0"/>
    <w:link w:val="3"/>
    <w:uiPriority w:val="9"/>
    <w:rsid w:val="00772931"/>
    <w:rPr>
      <w:rFonts w:asciiTheme="majorHAnsi" w:eastAsiaTheme="majorEastAsia" w:hAnsiTheme="majorHAnsi" w:cstheme="majorBidi"/>
      <w:color w:val="243F60" w:themeColor="accent1" w:themeShade="7F"/>
      <w:szCs w:val="24"/>
      <w:lang w:eastAsia="ru-RU"/>
    </w:rPr>
  </w:style>
  <w:style w:type="paragraph" w:customStyle="1" w:styleId="2777">
    <w:name w:val="2777"/>
    <w:aliases w:val="bqiaagaaeyqcaaagiaiaaapjcqaabdcjaaaaaaaaaaaaaaaaaaaaaaaaaaaaaaaaaaaaaaaaaaaaaaaaaaaaaaaaaaaaaaaaaaaaaaaaaaaaaaaaaaaaaaaaaaaaaaaaaaaaaaaaaaaaaaaaaaaaaaaaaaaaaaaaaaaaaaaaaaaaaaaaaaaaaaaaaaaaaaaaaaaaaaaaaaaaaaaaaaaaaaaaaaaaaaaaaaaaaaaa"/>
    <w:basedOn w:val="a"/>
    <w:rsid w:val="00B5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36EE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65E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ab">
    <w:name w:val="Содержимое таблицы"/>
    <w:basedOn w:val="a"/>
    <w:qFormat/>
    <w:rsid w:val="00884CDE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D81AA-2132-41CC-8015-E588D554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13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dcterms:created xsi:type="dcterms:W3CDTF">2025-01-09T01:14:00Z</dcterms:created>
  <dcterms:modified xsi:type="dcterms:W3CDTF">2026-09-14T02:33:00Z</dcterms:modified>
</cp:coreProperties>
</file>