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95" w:rsidRPr="00A53F32" w:rsidRDefault="00A53F32">
      <w:r w:rsidRPr="00A53F32">
        <w:rPr>
          <w:b/>
        </w:rPr>
        <w:t xml:space="preserve">2 апреля 2025 года </w:t>
      </w:r>
      <w:r w:rsidRPr="00A53F32">
        <w:t>в СОШ № 26 города Благовещенска состоялся прием в "Орлята" учеников первых и вторых классов.</w:t>
      </w:r>
    </w:p>
    <w:p w:rsidR="00A53F32" w:rsidRDefault="00370D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pt;height:330.9pt">
            <v:imagedata r:id="rId5" o:title="5447447746576509308"/>
          </v:shape>
        </w:pict>
      </w:r>
    </w:p>
    <w:p w:rsidR="00370DED" w:rsidRDefault="00370DED" w:rsidP="00A53F32">
      <w:r>
        <w:rPr>
          <w:noProof/>
          <w:lang w:eastAsia="ru-RU"/>
        </w:rPr>
        <w:drawing>
          <wp:inline distT="0" distB="0" distL="0" distR="0">
            <wp:extent cx="5591810" cy="4194175"/>
            <wp:effectExtent l="0" t="0" r="8890" b="0"/>
            <wp:docPr id="1" name="Рисунок 1" descr="544744774657650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447447746576509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32" w:rsidRPr="00370DED" w:rsidRDefault="00A53F32" w:rsidP="00A53F32">
      <w:r w:rsidRPr="00A53F32">
        <w:rPr>
          <w:b/>
        </w:rPr>
        <w:lastRenderedPageBreak/>
        <w:t>В настоящее время</w:t>
      </w:r>
      <w:r w:rsidRPr="00A53F32">
        <w:t xml:space="preserve"> </w:t>
      </w:r>
      <w:r w:rsidRPr="00A53F32">
        <w:rPr>
          <w:rFonts w:eastAsia="Times New Roman"/>
          <w:b/>
          <w:bCs/>
          <w:color w:val="000000"/>
          <w:szCs w:val="24"/>
          <w:shd w:val="clear" w:color="auto" w:fill="FFFFFF"/>
          <w:lang w:eastAsia="ru-RU"/>
        </w:rPr>
        <w:t xml:space="preserve">в Благовещенске гостят юнармейцы и казачата </w:t>
      </w:r>
      <w:proofErr w:type="spellStart"/>
      <w:r w:rsidRPr="00A53F32">
        <w:rPr>
          <w:rFonts w:eastAsia="Times New Roman"/>
          <w:b/>
          <w:bCs/>
          <w:color w:val="000000"/>
          <w:szCs w:val="24"/>
          <w:shd w:val="clear" w:color="auto" w:fill="FFFFFF"/>
          <w:lang w:eastAsia="ru-RU"/>
        </w:rPr>
        <w:t>Алданского</w:t>
      </w:r>
      <w:proofErr w:type="spellEnd"/>
      <w:r w:rsidRPr="00A53F32">
        <w:rPr>
          <w:rFonts w:eastAsia="Times New Roman"/>
          <w:b/>
          <w:bCs/>
          <w:color w:val="000000"/>
          <w:szCs w:val="24"/>
          <w:shd w:val="clear" w:color="auto" w:fill="FFFFFF"/>
          <w:lang w:eastAsia="ru-RU"/>
        </w:rPr>
        <w:t xml:space="preserve"> станичного казачьего общества! </w:t>
      </w:r>
      <w:r w:rsidRPr="00A53F32">
        <w:rPr>
          <w:rFonts w:eastAsia="Times New Roman"/>
          <w:color w:val="000000"/>
          <w:szCs w:val="24"/>
          <w:lang w:eastAsia="ru-RU"/>
        </w:rPr>
        <w:br/>
      </w:r>
      <w:r w:rsidRPr="00A53F32">
        <w:rPr>
          <w:rFonts w:eastAsia="Times New Roman"/>
          <w:color w:val="000000"/>
          <w:szCs w:val="24"/>
          <w:lang w:eastAsia="ru-RU"/>
        </w:rPr>
        <w:br/>
      </w:r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Они прибыли в областной центр под руководством заместителя атамана по военно-патриотической работе </w:t>
      </w:r>
      <w:proofErr w:type="spellStart"/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>Алданского</w:t>
      </w:r>
      <w:proofErr w:type="spellEnd"/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станичного казачьего общества, представителя Всероссийской общественной организации ветеранов «Боевое братство» Сергея Каргина.</w:t>
      </w:r>
    </w:p>
    <w:p w:rsidR="00A53F32" w:rsidRDefault="00A53F32" w:rsidP="00A53F32">
      <w:pPr>
        <w:rPr>
          <w:rFonts w:eastAsia="Times New Roman"/>
          <w:color w:val="000000"/>
          <w:szCs w:val="24"/>
          <w:lang w:eastAsia="ru-RU"/>
        </w:rPr>
      </w:pPr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В рамках визита молодые патриоты посетили важные культурно-патриотические места Благовещенска и Амурской области - Памятник воинам-интернационалистам и Место захоронения 29 казаков-первопоселенцев </w:t>
      </w:r>
      <w:proofErr w:type="spellStart"/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>Усть-Зейского</w:t>
      </w:r>
      <w:proofErr w:type="spellEnd"/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поста – первых жителей г. Благовещенска. </w:t>
      </w:r>
    </w:p>
    <w:p w:rsidR="00A53F32" w:rsidRDefault="00A53F32" w:rsidP="00A53F32">
      <w:pPr>
        <w:rPr>
          <w:rFonts w:eastAsia="Times New Roman"/>
          <w:color w:val="000000"/>
          <w:szCs w:val="24"/>
          <w:shd w:val="clear" w:color="auto" w:fill="FFFFFF"/>
          <w:lang w:eastAsia="ru-RU"/>
        </w:rPr>
      </w:pPr>
      <w:r w:rsidRPr="00A53F32">
        <w:rPr>
          <w:rFonts w:eastAsia="Times New Roman"/>
          <w:color w:val="000000"/>
          <w:szCs w:val="24"/>
          <w:lang w:eastAsia="ru-RU"/>
        </w:rPr>
        <w:br/>
      </w:r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>Кроме того, в рамках визита они побывали в Краеведческом музее, региональном центре подготовки граждан РФ к военной службе и военно-патриотического воспитания «Авангард», посетили Полигон ДВОКУ, кадетский корпус и учебные заведения Благовещенска.</w:t>
      </w:r>
      <w:r w:rsidRPr="00A53F32">
        <w:rPr>
          <w:rFonts w:eastAsia="Times New Roman"/>
          <w:color w:val="000000"/>
          <w:szCs w:val="24"/>
          <w:lang w:eastAsia="ru-RU"/>
        </w:rPr>
        <w:br/>
      </w:r>
      <w:r w:rsidRPr="00A53F32">
        <w:rPr>
          <w:rFonts w:eastAsia="Times New Roman"/>
          <w:color w:val="000000"/>
          <w:szCs w:val="24"/>
          <w:lang w:eastAsia="ru-RU"/>
        </w:rPr>
        <w:br/>
      </w:r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Сопровождал якутскую команду атаман Благовещенского городского казачьего общества, председатель исполнительного комитета Амурского отделения ВООВ «Боевое братство», войсковой старшина Андрей Константинович </w:t>
      </w:r>
      <w:proofErr w:type="spellStart"/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>Шмойлов</w:t>
      </w:r>
      <w:proofErr w:type="spellEnd"/>
      <w:r w:rsidRPr="00A53F32">
        <w:rPr>
          <w:rFonts w:eastAsia="Times New Roman"/>
          <w:color w:val="000000"/>
          <w:szCs w:val="24"/>
          <w:shd w:val="clear" w:color="auto" w:fill="FFFFFF"/>
          <w:lang w:eastAsia="ru-RU"/>
        </w:rPr>
        <w:t>.</w:t>
      </w:r>
    </w:p>
    <w:p w:rsidR="00A53F32" w:rsidRDefault="00370DED" w:rsidP="00A53F32">
      <w:pPr>
        <w:rPr>
          <w:rFonts w:eastAsia="Times New Roman"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4"/>
          <w:shd w:val="clear" w:color="auto" w:fill="FFFFFF"/>
          <w:lang w:eastAsia="ru-RU"/>
        </w:rPr>
        <w:pict>
          <v:shape id="_x0000_i1026" type="#_x0000_t75" style="width:422.3pt;height:189.7pt">
            <v:imagedata r:id="rId7" o:title="5447447746576509306"/>
          </v:shape>
        </w:pict>
      </w:r>
    </w:p>
    <w:p w:rsidR="00A53F32" w:rsidRPr="00A53F32" w:rsidRDefault="00370DED" w:rsidP="00A53F32">
      <w:pPr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pict>
          <v:shape id="_x0000_i1027" type="#_x0000_t75" style="width:422.3pt;height:189.7pt">
            <v:imagedata r:id="rId8" o:title="5447447746576509297"/>
          </v:shape>
        </w:pict>
      </w:r>
      <w:bookmarkStart w:id="0" w:name="_GoBack"/>
      <w:bookmarkEnd w:id="0"/>
    </w:p>
    <w:sectPr w:rsidR="00A53F32" w:rsidRPr="00A5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3"/>
    <w:rsid w:val="000E30AE"/>
    <w:rsid w:val="00316F95"/>
    <w:rsid w:val="00370DED"/>
    <w:rsid w:val="00A53F32"/>
    <w:rsid w:val="00A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F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F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2025-04-08T07:40:00Z</dcterms:created>
  <dcterms:modified xsi:type="dcterms:W3CDTF">2025-04-11T03:37:00Z</dcterms:modified>
</cp:coreProperties>
</file>