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F22F64" w:rsidTr="00674097">
        <w:tc>
          <w:tcPr>
            <w:tcW w:w="4100" w:type="dxa"/>
          </w:tcPr>
          <w:p w:rsidR="00A05D26" w:rsidRDefault="00F22F64" w:rsidP="00A05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письму </w:t>
            </w:r>
            <w:r w:rsidR="00A05D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Благовещенска</w:t>
            </w:r>
          </w:p>
          <w:p w:rsidR="00F22F64" w:rsidRDefault="00F22F64" w:rsidP="00A05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716F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716F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</w:t>
            </w:r>
          </w:p>
        </w:tc>
      </w:tr>
    </w:tbl>
    <w:p w:rsidR="00F22F64" w:rsidRDefault="00F22F64" w:rsidP="00F22F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E4" w:rsidRPr="00DB1984" w:rsidRDefault="00253246" w:rsidP="00D2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за</w:t>
      </w:r>
      <w:r w:rsidRPr="002532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3FE4" w:rsidRPr="00DB1984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</w:t>
      </w:r>
      <w:r w:rsidR="00DE24C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3FE4" w:rsidRPr="00DB198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23FE4" w:rsidRPr="00DB1984" w:rsidRDefault="00D23FE4" w:rsidP="00D2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984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органов местного самоуправления в сфере реализации государственной национальной политики, взаимодействии с национальными общественными и религиозными объединениями на территории города Благовещенска</w:t>
      </w:r>
    </w:p>
    <w:p w:rsidR="00787A08" w:rsidRPr="00DB1984" w:rsidRDefault="00787A08" w:rsidP="00787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Администрация города Благовещенска </w:t>
      </w:r>
      <w:r w:rsidR="00D23FE4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в рамках</w:t>
      </w: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реализации госуд</w:t>
      </w:r>
      <w:r w:rsidR="00D23FE4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арственной национальной политики, взаимодействия</w:t>
      </w: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с национальными общественными и религиозными объединениями в целях исполнения законодательства Российской Федерации в городе Благовещенске проводит воспитательные, культурно-досуговы</w:t>
      </w:r>
      <w:r w:rsidR="00786C45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е и информационно-просветительски</w:t>
      </w: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е мероприятия.</w:t>
      </w:r>
    </w:p>
    <w:p w:rsidR="00787A08" w:rsidRPr="00DB1984" w:rsidRDefault="00787A08" w:rsidP="00787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В настоящее время на территории города </w:t>
      </w:r>
      <w:r w:rsidR="009856E4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Благовещенска зарегистрировано </w:t>
      </w:r>
      <w:r w:rsidR="00253246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6</w:t>
      </w: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национально-культурных организаций, которые активно </w:t>
      </w:r>
      <w:r w:rsidRP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 к участию в культурно-массовых мероприятиях. </w:t>
      </w:r>
    </w:p>
    <w:p w:rsidR="00787A08" w:rsidRPr="00DB1984" w:rsidRDefault="00B73F0A" w:rsidP="00787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 w:rsidRP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7A08" w:rsidRP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</w:t>
      </w:r>
      <w:r w:rsidRP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связей </w:t>
      </w:r>
      <w:r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администрации города Благовещенска </w:t>
      </w:r>
      <w:r w:rsidR="00787A08" w:rsidRPr="00DB1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787A08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еделах своих полномочий осуществляются меры по профилактике терроризма и экстремизма в границах поселений, проводится п</w:t>
      </w:r>
      <w:r w:rsidR="003409AE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ропагандистская работа с детьми и</w:t>
      </w:r>
      <w:r w:rsidR="00787A08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молодежью</w:t>
      </w:r>
      <w:r w:rsidR="003409AE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,</w:t>
      </w:r>
      <w:r w:rsidR="00787A08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направленная на предупреждение террористической и экстремистской деятельности, проводится информирование населения путем размещения памяток, информаций на стендах в администрациях территориальных отделов, в социальных сетях. В общественных местах вывешиваются листовки</w:t>
      </w:r>
      <w:r w:rsidR="00786C45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</w:t>
      </w:r>
      <w:r w:rsidR="00787A08" w:rsidRPr="00DB198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памятки для населения о порядке действий в случае возникновения угроз террористического характера.</w:t>
      </w:r>
    </w:p>
    <w:p w:rsidR="00D521EB" w:rsidRDefault="00274134" w:rsidP="00213B0B">
      <w:pPr>
        <w:pStyle w:val="1"/>
        <w:shd w:val="clear" w:color="auto" w:fill="auto"/>
        <w:ind w:firstLine="580"/>
        <w:jc w:val="both"/>
      </w:pPr>
      <w:r w:rsidRPr="00786C45">
        <w:rPr>
          <w:b/>
          <w:lang w:eastAsia="ru-RU"/>
        </w:rPr>
        <w:t xml:space="preserve">Управлением </w:t>
      </w:r>
      <w:r w:rsidRPr="00B1703D">
        <w:rPr>
          <w:b/>
          <w:lang w:eastAsia="ru-RU"/>
        </w:rPr>
        <w:t>образования</w:t>
      </w:r>
      <w:r w:rsidR="00783C60" w:rsidRPr="00B1703D">
        <w:rPr>
          <w:color w:val="211E1F"/>
        </w:rPr>
        <w:t xml:space="preserve"> администрации города Благовещенска в целях исполнения законодательства Российской Федерации в сфере реализации государственной национальной политики на территории муниципальных образовательных организаций проводится большой спектр разнообразных воспитательных, культурно-досуговых и информационно-просветительских мероприятий в рамках реализации государственной национальной политики, взаимодействия с национальными общественными объединениями.</w:t>
      </w:r>
      <w:r w:rsidR="00E84DB7">
        <w:rPr>
          <w:color w:val="000000"/>
        </w:rPr>
        <w:t xml:space="preserve"> </w:t>
      </w:r>
      <w:r w:rsidR="008F5399">
        <w:t>За 4 квартал</w:t>
      </w:r>
      <w:r w:rsidR="00D521EB">
        <w:t xml:space="preserve"> были проведены следующие мероприятия, направленные на гражданско-патриотическое воспитание подрастающего поколения. </w:t>
      </w:r>
    </w:p>
    <w:p w:rsidR="00D521EB" w:rsidRDefault="00D521EB" w:rsidP="00D52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</w:t>
      </w:r>
      <w:r w:rsidR="008F5399">
        <w:rPr>
          <w:rFonts w:ascii="Times New Roman" w:hAnsi="Times New Roman"/>
          <w:sz w:val="28"/>
          <w:szCs w:val="28"/>
        </w:rPr>
        <w:t>ия, приуроченные памятным датам: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1EB" w:rsidRDefault="00D521EB" w:rsidP="00D52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День народного единства - </w:t>
      </w:r>
      <w:r>
        <w:rPr>
          <w:rFonts w:ascii="Times New Roman" w:hAnsi="Times New Roman"/>
          <w:sz w:val="28"/>
          <w:szCs w:val="28"/>
        </w:rPr>
        <w:t>проведены цикл классных часов "Народы России", "День народного единства" и др.; разговор о важном "День народного единства"; игры «Что я знаю о России», "Единство в нас!"; к</w:t>
      </w:r>
      <w:r w:rsidR="00AF6939">
        <w:rPr>
          <w:rFonts w:ascii="Times New Roman" w:hAnsi="Times New Roman"/>
          <w:sz w:val="28"/>
          <w:szCs w:val="28"/>
        </w:rPr>
        <w:t>онкурс чтецов «Россия-Родина моя!</w:t>
      </w:r>
      <w:r>
        <w:rPr>
          <w:rFonts w:ascii="Times New Roman" w:hAnsi="Times New Roman"/>
          <w:sz w:val="28"/>
          <w:szCs w:val="28"/>
        </w:rPr>
        <w:t xml:space="preserve">»; викторина "В единстве – сила!»; </w:t>
      </w:r>
      <w:r>
        <w:rPr>
          <w:rFonts w:ascii="Times New Roman" w:hAnsi="Times New Roman"/>
          <w:sz w:val="28"/>
          <w:szCs w:val="28"/>
        </w:rPr>
        <w:lastRenderedPageBreak/>
        <w:t>конкурс рисунков "Широка страна моя родная"; выставка рисунков "В единстве наша сила!"; оформление фотозоны к</w:t>
      </w:r>
      <w:r w:rsidR="008F53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Дню народного единства, тематические экскурсии в краеведческий музей; информационный час "Территория единства", "Встреч</w:t>
      </w:r>
      <w:r w:rsidR="00BC7AA2">
        <w:rPr>
          <w:rFonts w:ascii="Times New Roman" w:hAnsi="Times New Roman"/>
          <w:sz w:val="28"/>
          <w:szCs w:val="28"/>
        </w:rPr>
        <w:t>а с интересным человеком" и другие.</w:t>
      </w:r>
      <w:r>
        <w:rPr>
          <w:rFonts w:ascii="Times New Roman" w:hAnsi="Times New Roman"/>
          <w:sz w:val="28"/>
          <w:szCs w:val="28"/>
        </w:rPr>
        <w:t xml:space="preserve"> Всего 210 мероприятий, охват 30260 детей.</w:t>
      </w:r>
    </w:p>
    <w:p w:rsidR="00D521EB" w:rsidRDefault="00D521EB" w:rsidP="00D52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u w:val="single"/>
        </w:rPr>
        <w:t>День Неизвестного Солдата</w:t>
      </w:r>
      <w:r>
        <w:rPr>
          <w:rFonts w:ascii="Times New Roman" w:hAnsi="Times New Roman"/>
          <w:sz w:val="28"/>
          <w:szCs w:val="26"/>
        </w:rPr>
        <w:t xml:space="preserve"> - проведены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Акция "Они живы, пока о них помнят", интеллектуальная игра "Герои моего Отечества"; уроки мужества, уроки памяти, классные часы "Имя твое неизвестно, подвиг твой бессмертен", "Живая памя</w:t>
      </w:r>
      <w:r w:rsidR="008F5399">
        <w:rPr>
          <w:rFonts w:ascii="Times New Roman" w:hAnsi="Times New Roman"/>
          <w:sz w:val="28"/>
          <w:szCs w:val="26"/>
        </w:rPr>
        <w:t>ть",</w:t>
      </w:r>
      <w:r>
        <w:rPr>
          <w:rFonts w:ascii="Times New Roman" w:hAnsi="Times New Roman"/>
          <w:sz w:val="28"/>
          <w:szCs w:val="26"/>
        </w:rPr>
        <w:t xml:space="preserve"> «Мы не забыли!»; слайд-спектакль "И память, и подвиг, и боль на века"; классные часы ко Дню неизвестного солдата, выставка рисунков, экскурсии в </w:t>
      </w:r>
      <w:r w:rsidR="008F5399">
        <w:rPr>
          <w:rFonts w:ascii="Times New Roman" w:hAnsi="Times New Roman"/>
          <w:sz w:val="28"/>
          <w:szCs w:val="26"/>
        </w:rPr>
        <w:t>музей лицея; Линейки, посвященные</w:t>
      </w:r>
      <w:r>
        <w:rPr>
          <w:rFonts w:ascii="Times New Roman" w:hAnsi="Times New Roman"/>
          <w:sz w:val="28"/>
          <w:szCs w:val="26"/>
        </w:rPr>
        <w:t xml:space="preserve"> Дню Неизвестного солдата; военно-патриотический квест; выставки художественной и научно-популярной литературы, посвящённые памятной дате и др. Всего 102 мероприятия, охват 12300 детей.</w:t>
      </w:r>
    </w:p>
    <w:p w:rsidR="00D521EB" w:rsidRDefault="00D521EB" w:rsidP="008F5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u w:val="single"/>
        </w:rPr>
        <w:t>День Героев Отечества</w:t>
      </w:r>
      <w:r>
        <w:rPr>
          <w:rFonts w:ascii="Times New Roman" w:hAnsi="Times New Roman"/>
          <w:sz w:val="28"/>
          <w:szCs w:val="26"/>
        </w:rPr>
        <w:t xml:space="preserve"> - проведены разговоры о важном, торжественные линейки, посвященные Дню Героев Отечества", "Выпускники -Герои на века";</w:t>
      </w:r>
      <w:r w:rsidR="008F539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уроки мужества, классные часы "Имя в книге воинской доблести", "Бессмертие и слава", конкурс чтецов, спортивные соревнования "Сильны не только духом"; возложение цветов к памятной доске героя и др. В декабре совместно с </w:t>
      </w:r>
      <w:r>
        <w:rPr>
          <w:rFonts w:ascii="Times New Roman" w:hAnsi="Times New Roman"/>
          <w:sz w:val="28"/>
          <w:szCs w:val="28"/>
        </w:rPr>
        <w:t>Амурским региональным отделением «Российский союз ветеранов», советом ветеранов БВТККУ, городским отделением «Юнармия»</w:t>
      </w:r>
      <w:r>
        <w:rPr>
          <w:rFonts w:ascii="Times New Roman" w:hAnsi="Times New Roman"/>
          <w:sz w:val="28"/>
          <w:szCs w:val="26"/>
        </w:rPr>
        <w:t xml:space="preserve"> проведён городской конкурс патриотических листовок, участие приняли 50 обучающихся.  Также на базе спортивной школы № 3 прошли областные соревнования на кубок Барахтенко. Всего 132 мероприятия, охват 15890 детей.</w:t>
      </w:r>
    </w:p>
    <w:p w:rsidR="00D521EB" w:rsidRDefault="00D521EB" w:rsidP="00D52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Конституции размещены информационные материалы на официальных сайтах и стендах для родителей учреждений: «Соблюдение прав ребенка в семье», «Права ребенка», «Что рассказать ребенку о Конституции»; проведены разговоры о важном по теме "Как пишут Законы"; квест-игра "Что мы знаем о конституции"; классные часы "Конституция моей страны", Азбука права; школьная викторина "Основной закон жизни", игра-викторина "Ты имеешь право"; круглый стол "Основной закон жизни"; выставка рисунков на тему «Конституция глазами детей».</w:t>
      </w:r>
    </w:p>
    <w:p w:rsidR="00D521EB" w:rsidRPr="00BC7AA2" w:rsidRDefault="00D521EB" w:rsidP="00D521EB">
      <w:pPr>
        <w:pStyle w:val="ae"/>
        <w:spacing w:before="89"/>
        <w:ind w:right="-1" w:firstLine="709"/>
        <w:jc w:val="both"/>
        <w:rPr>
          <w:b w:val="0"/>
          <w:szCs w:val="26"/>
        </w:rPr>
      </w:pPr>
      <w:r w:rsidRPr="00BC7AA2">
        <w:rPr>
          <w:b w:val="0"/>
          <w:szCs w:val="26"/>
        </w:rPr>
        <w:t xml:space="preserve">Обучающиеся регулярно участвуют в онлайн диктантах, акциях: </w:t>
      </w:r>
    </w:p>
    <w:p w:rsidR="00D521EB" w:rsidRPr="00BC7AA2" w:rsidRDefault="00D521EB" w:rsidP="00D521EB">
      <w:pPr>
        <w:pStyle w:val="ae"/>
        <w:spacing w:before="89"/>
        <w:ind w:right="-1" w:firstLine="709"/>
        <w:jc w:val="both"/>
        <w:rPr>
          <w:b w:val="0"/>
          <w:color w:val="000000"/>
          <w:shd w:val="clear" w:color="auto" w:fill="FFFFFF"/>
        </w:rPr>
      </w:pPr>
      <w:r w:rsidRPr="00BC7AA2">
        <w:rPr>
          <w:b w:val="0"/>
        </w:rPr>
        <w:t xml:space="preserve">- </w:t>
      </w:r>
      <w:r w:rsidRPr="00BC7AA2">
        <w:rPr>
          <w:b w:val="0"/>
          <w:color w:val="000000"/>
          <w:shd w:val="clear" w:color="auto" w:fill="FFFFFF"/>
        </w:rPr>
        <w:t>07.11.2024 на базе лицея № 11 проведён этнографический диктант. Цель - привлечь внимание людей к истории, культуре и традициям народов, населяющих нашу страну. М</w:t>
      </w:r>
      <w:r w:rsidRPr="00BC7AA2">
        <w:rPr>
          <w:b w:val="0"/>
          <w:shd w:val="clear" w:color="auto" w:fill="FFFFFF"/>
        </w:rPr>
        <w:t>еждународная акция «Большой </w:t>
      </w:r>
      <w:r w:rsidRPr="00BC7AA2">
        <w:rPr>
          <w:rStyle w:val="af0"/>
          <w:b w:val="0"/>
          <w:bCs w:val="0"/>
          <w:i w:val="0"/>
          <w:shd w:val="clear" w:color="auto" w:fill="FFFFFF"/>
        </w:rPr>
        <w:t>этнографический диктант</w:t>
      </w:r>
      <w:r w:rsidRPr="00BC7AA2">
        <w:rPr>
          <w:b w:val="0"/>
          <w:shd w:val="clear" w:color="auto" w:fill="FFFFFF"/>
        </w:rPr>
        <w:t xml:space="preserve">» </w:t>
      </w:r>
      <w:r w:rsidRPr="00BC7AA2">
        <w:rPr>
          <w:b w:val="0"/>
          <w:color w:val="000000"/>
          <w:shd w:val="clear" w:color="auto" w:fill="FFFFFF"/>
        </w:rPr>
        <w:t>способствует укреплению согласия, межэтнического мира и национального единства народов Российской Федерации. Всего приняли участие более 1700 обучающихся и 43 руководителя ОО;</w:t>
      </w:r>
    </w:p>
    <w:p w:rsidR="00D521EB" w:rsidRDefault="00D521EB" w:rsidP="00D521EB">
      <w:pPr>
        <w:pStyle w:val="ae"/>
        <w:spacing w:before="89"/>
        <w:ind w:right="-1" w:firstLine="709"/>
        <w:jc w:val="both"/>
        <w:rPr>
          <w:b w:val="0"/>
          <w:spacing w:val="-15"/>
        </w:rPr>
      </w:pPr>
      <w:r w:rsidRPr="00BC7AA2">
        <w:rPr>
          <w:b w:val="0"/>
          <w:spacing w:val="-15"/>
        </w:rPr>
        <w:t>- 17 ноября 145 обучающихся участвовали</w:t>
      </w:r>
      <w:r>
        <w:rPr>
          <w:b w:val="0"/>
          <w:spacing w:val="-15"/>
        </w:rPr>
        <w:t xml:space="preserve"> в международной просветительской акции «Географический диктант».</w:t>
      </w:r>
    </w:p>
    <w:p w:rsidR="00D521EB" w:rsidRDefault="00D521EB" w:rsidP="00D5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В течение учебного года во всех образовательных организациях города продолжается проведение по понедельникам</w:t>
      </w:r>
      <w:r>
        <w:rPr>
          <w:rFonts w:ascii="Times New Roman" w:hAnsi="Times New Roman"/>
          <w:sz w:val="28"/>
          <w:szCs w:val="28"/>
        </w:rPr>
        <w:t xml:space="preserve"> классного часа «Разговоры о </w:t>
      </w:r>
      <w:r>
        <w:rPr>
          <w:rFonts w:ascii="Times New Roman" w:hAnsi="Times New Roman"/>
          <w:sz w:val="28"/>
          <w:szCs w:val="28"/>
        </w:rPr>
        <w:lastRenderedPageBreak/>
        <w:t>важном». Центральными темами являются патриотизм, гражданское воспитание, историческое просвещение</w:t>
      </w:r>
      <w:r w:rsidR="00BC7AA2">
        <w:rPr>
          <w:rFonts w:ascii="Times New Roman" w:hAnsi="Times New Roman"/>
          <w:sz w:val="28"/>
          <w:szCs w:val="28"/>
        </w:rPr>
        <w:t>, нравственность, экология и другие.</w:t>
      </w:r>
    </w:p>
    <w:p w:rsidR="00D521EB" w:rsidRDefault="00D521EB" w:rsidP="00D521E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253246" w:rsidRPr="00B1703D" w:rsidRDefault="00253246" w:rsidP="00783C60">
      <w:pPr>
        <w:pStyle w:val="1"/>
        <w:shd w:val="clear" w:color="auto" w:fill="auto"/>
        <w:ind w:firstLine="580"/>
        <w:jc w:val="both"/>
        <w:rPr>
          <w:b/>
        </w:rPr>
      </w:pPr>
      <w:r w:rsidRPr="00253246">
        <w:rPr>
          <w:color w:val="000000"/>
        </w:rPr>
        <w:t xml:space="preserve"> </w:t>
      </w:r>
      <w:r w:rsidR="00783C60" w:rsidRPr="00B1703D">
        <w:rPr>
          <w:b/>
          <w:color w:val="000000"/>
        </w:rPr>
        <w:t>В</w:t>
      </w:r>
      <w:r>
        <w:rPr>
          <w:b/>
          <w:color w:val="000000"/>
        </w:rPr>
        <w:t>сего в IV</w:t>
      </w:r>
      <w:r w:rsidR="00783C60" w:rsidRPr="00B1703D">
        <w:rPr>
          <w:b/>
          <w:color w:val="000000"/>
        </w:rPr>
        <w:t xml:space="preserve"> квартале 2024 года в образовательных организациях города провед</w:t>
      </w:r>
      <w:r w:rsidR="008F5399">
        <w:rPr>
          <w:b/>
          <w:color w:val="000000"/>
        </w:rPr>
        <w:t>ено 446</w:t>
      </w:r>
      <w:r>
        <w:rPr>
          <w:b/>
          <w:color w:val="000000"/>
        </w:rPr>
        <w:t xml:space="preserve">  </w:t>
      </w:r>
      <w:r w:rsidR="00783C60" w:rsidRPr="00B1703D">
        <w:rPr>
          <w:b/>
          <w:color w:val="000000"/>
        </w:rPr>
        <w:t xml:space="preserve"> мероприятий</w:t>
      </w:r>
      <w:r>
        <w:rPr>
          <w:b/>
          <w:color w:val="000000"/>
        </w:rPr>
        <w:t xml:space="preserve"> с охватом более </w:t>
      </w:r>
      <w:r w:rsidR="002803D5">
        <w:rPr>
          <w:b/>
          <w:color w:val="000000"/>
        </w:rPr>
        <w:t>30 000 детей и 123 взрослых.</w:t>
      </w:r>
    </w:p>
    <w:p w:rsidR="00457853" w:rsidRDefault="00BC5D24" w:rsidP="00BC5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      Управлением</w:t>
      </w:r>
      <w:r w:rsidR="00697889" w:rsidRPr="00786C45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по физической культуре</w:t>
      </w:r>
      <w:r w:rsidR="00697889" w:rsidRPr="00697889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Pr="00BC5D24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спорту и делам молодежи</w:t>
      </w:r>
      <w:r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</w:t>
      </w:r>
      <w:r w:rsidRPr="00BC5D24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организованы и проведены следующие мероприятия:</w:t>
      </w:r>
    </w:p>
    <w:p w:rsidR="00253246" w:rsidRPr="002803D5" w:rsidRDefault="00253246" w:rsidP="00253246">
      <w:pPr>
        <w:pStyle w:val="20"/>
        <w:shd w:val="clear" w:color="auto" w:fill="auto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2-4 октября на базе детского оздоровительного лагеря «Колосок» состоялся городской форум «Столица 28», участниками которого стали студенты колледжей и ВУЗов, наставники образовательных организаций, а также представители работающей молодежи, молодежных общественных организаций и объединений, молодых специалистов предприятий города. Общий охват участников - 200 человек.</w:t>
      </w:r>
    </w:p>
    <w:p w:rsidR="00253246" w:rsidRPr="002803D5" w:rsidRDefault="00253246" w:rsidP="00253246">
      <w:pPr>
        <w:pStyle w:val="20"/>
        <w:shd w:val="clear" w:color="auto" w:fill="auto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С 10 по 11 октября</w:t>
      </w:r>
      <w:r w:rsidR="00B97E5C">
        <w:rPr>
          <w:color w:val="000000"/>
          <w:sz w:val="28"/>
          <w:szCs w:val="28"/>
          <w:lang w:eastAsia="ru-RU" w:bidi="ru-RU"/>
        </w:rPr>
        <w:t xml:space="preserve"> и с 26 по 27 ноября</w:t>
      </w:r>
      <w:r w:rsidRPr="002803D5">
        <w:rPr>
          <w:color w:val="000000"/>
          <w:sz w:val="28"/>
          <w:szCs w:val="28"/>
          <w:lang w:eastAsia="ru-RU" w:bidi="ru-RU"/>
        </w:rPr>
        <w:t xml:space="preserve"> состоялись Молодёжные международные обмены, в рамках которых 15 молодых предпринимателей Благовещенска посетили город Хэйхэ</w:t>
      </w:r>
      <w:r w:rsidR="00B97E5C">
        <w:rPr>
          <w:color w:val="000000"/>
          <w:sz w:val="28"/>
          <w:szCs w:val="28"/>
          <w:lang w:eastAsia="ru-RU" w:bidi="ru-RU"/>
        </w:rPr>
        <w:t>, а такая же делегация из Хэйхэ прибыла в Благовещенск</w:t>
      </w:r>
      <w:r w:rsidRPr="002803D5">
        <w:rPr>
          <w:color w:val="000000"/>
          <w:sz w:val="28"/>
          <w:szCs w:val="28"/>
          <w:lang w:eastAsia="ru-RU" w:bidi="ru-RU"/>
        </w:rPr>
        <w:t xml:space="preserve"> с целью обмена опытом по развитию</w:t>
      </w:r>
      <w:r w:rsidR="00B97E5C">
        <w:rPr>
          <w:color w:val="000000"/>
          <w:sz w:val="28"/>
          <w:szCs w:val="28"/>
          <w:lang w:eastAsia="ru-RU" w:bidi="ru-RU"/>
        </w:rPr>
        <w:t xml:space="preserve"> молодежного</w:t>
      </w:r>
      <w:r w:rsidRPr="002803D5">
        <w:rPr>
          <w:color w:val="000000"/>
          <w:sz w:val="28"/>
          <w:szCs w:val="28"/>
          <w:lang w:eastAsia="ru-RU" w:bidi="ru-RU"/>
        </w:rPr>
        <w:t xml:space="preserve"> предпринимательства.</w:t>
      </w:r>
    </w:p>
    <w:p w:rsidR="00253246" w:rsidRPr="002803D5" w:rsidRDefault="00253246" w:rsidP="00253246">
      <w:pPr>
        <w:pStyle w:val="20"/>
        <w:numPr>
          <w:ilvl w:val="0"/>
          <w:numId w:val="1"/>
        </w:numPr>
        <w:shd w:val="clear" w:color="auto" w:fill="auto"/>
        <w:tabs>
          <w:tab w:val="left" w:pos="1263"/>
        </w:tabs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октября на пл. Ленина среди школьников, студентов и трудовых</w:t>
      </w:r>
    </w:p>
    <w:p w:rsidR="00253246" w:rsidRPr="002803D5" w:rsidRDefault="00253246" w:rsidP="00497208">
      <w:pPr>
        <w:pStyle w:val="20"/>
        <w:shd w:val="clear" w:color="auto" w:fill="auto"/>
        <w:tabs>
          <w:tab w:val="left" w:pos="8880"/>
        </w:tabs>
        <w:ind w:firstLine="0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коллективов состоялась осенняя легко</w:t>
      </w:r>
      <w:r w:rsidR="00497208">
        <w:rPr>
          <w:color w:val="000000"/>
          <w:sz w:val="28"/>
          <w:szCs w:val="28"/>
          <w:lang w:eastAsia="ru-RU" w:bidi="ru-RU"/>
        </w:rPr>
        <w:t>атлетическая эстафета памяти Г.А</w:t>
      </w:r>
      <w:r w:rsidRPr="002803D5">
        <w:rPr>
          <w:color w:val="000000"/>
          <w:sz w:val="28"/>
          <w:szCs w:val="28"/>
          <w:lang w:eastAsia="ru-RU" w:bidi="ru-RU"/>
        </w:rPr>
        <w:t>.</w:t>
      </w:r>
      <w:r w:rsidR="00497208">
        <w:rPr>
          <w:color w:val="000000"/>
          <w:sz w:val="28"/>
          <w:szCs w:val="28"/>
          <w:lang w:eastAsia="ru-RU" w:bidi="ru-RU"/>
        </w:rPr>
        <w:t xml:space="preserve"> </w:t>
      </w:r>
      <w:r w:rsidRPr="002803D5">
        <w:rPr>
          <w:color w:val="000000"/>
          <w:sz w:val="28"/>
          <w:szCs w:val="28"/>
          <w:lang w:eastAsia="ru-RU" w:bidi="ru-RU"/>
        </w:rPr>
        <w:t>Белоуса. Общий охват участников - 600 человек.</w:t>
      </w:r>
    </w:p>
    <w:p w:rsidR="00253246" w:rsidRPr="002803D5" w:rsidRDefault="00253246" w:rsidP="00253246">
      <w:pPr>
        <w:pStyle w:val="20"/>
        <w:shd w:val="clear" w:color="auto" w:fill="auto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18 октября на берегу р. Бурхановка в рамках городской акции «Город берегу» и Всероссийской акции «Вода России» состоялась акция «Чистые игры», участниками которых стали студенты колледжей и ВУЗов в количестве 50 человек.</w:t>
      </w:r>
    </w:p>
    <w:p w:rsidR="00253246" w:rsidRPr="002803D5" w:rsidRDefault="00253246" w:rsidP="00253246">
      <w:pPr>
        <w:pStyle w:val="20"/>
        <w:shd w:val="clear" w:color="auto" w:fill="auto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>с 1 по 20 октября состоялся онлайн конкурс «Папа вам не мама» для молодых семей с детьми. Общий охват участников - 30 семей.</w:t>
      </w:r>
    </w:p>
    <w:p w:rsidR="00253246" w:rsidRPr="002803D5" w:rsidRDefault="00253246" w:rsidP="00253246">
      <w:pPr>
        <w:pStyle w:val="20"/>
        <w:shd w:val="clear" w:color="auto" w:fill="auto"/>
        <w:jc w:val="both"/>
        <w:rPr>
          <w:sz w:val="28"/>
          <w:szCs w:val="28"/>
        </w:rPr>
      </w:pPr>
      <w:r w:rsidRPr="002803D5">
        <w:rPr>
          <w:color w:val="000000"/>
          <w:sz w:val="28"/>
          <w:szCs w:val="28"/>
          <w:lang w:eastAsia="ru-RU" w:bidi="ru-RU"/>
        </w:rPr>
        <w:t xml:space="preserve">с 22 октября по 6 ноября состоялось мероприятие «Стану примером», посвященный празднованию Дня отца, участниками интенсива стали юноши, обучающиеся колледжей города, находящиеся в группе риска и/или оставшиеся без </w:t>
      </w:r>
      <w:r w:rsidRPr="002803D5">
        <w:rPr>
          <w:rStyle w:val="ad"/>
        </w:rPr>
        <w:t>попечения родителей, среди которых были отмечены армяне, якуты, узбеки. В рамках проведения интенсива прошли следующие мероприятия: соревнования по мини-футболу и лазертагу, просмотр кинофильма с дальнейшим обсуждением, экскурсия в Центральный банк и проведение зимней рыбалки с приготовлением ухи. Общий охват - 80 человек.</w:t>
      </w:r>
    </w:p>
    <w:p w:rsidR="00253246" w:rsidRPr="002803D5" w:rsidRDefault="00253246" w:rsidP="00253246">
      <w:pPr>
        <w:pStyle w:val="1"/>
        <w:shd w:val="clear" w:color="auto" w:fill="auto"/>
        <w:ind w:firstLine="740"/>
        <w:jc w:val="both"/>
      </w:pPr>
      <w:r w:rsidRPr="002803D5">
        <w:rPr>
          <w:color w:val="000000"/>
          <w:lang w:eastAsia="ru-RU" w:bidi="ru-RU"/>
        </w:rPr>
        <w:t>с 10 по 12 октября на базе пространства коллективной работы «Точка кипения - Благовещенск» для обучающихся образовательных организаций города Благовещенска, занимающихся волонтерской деятельностью была проведена городская школа волонтёров «ДоброШкола». В рамках мероприятия для участников были организованы образовательные площадки по вопросам добровольчества. Общее количество участников - 70 человек.</w:t>
      </w:r>
    </w:p>
    <w:p w:rsidR="00253246" w:rsidRPr="002803D5" w:rsidRDefault="00497208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 </w:t>
      </w:r>
      <w:r w:rsidR="00B97E5C">
        <w:rPr>
          <w:color w:val="000000"/>
          <w:lang w:eastAsia="ru-RU" w:bidi="ru-RU"/>
        </w:rPr>
        <w:t xml:space="preserve"> С</w:t>
      </w:r>
      <w:r w:rsidR="00AF6939">
        <w:rPr>
          <w:color w:val="000000"/>
          <w:lang w:eastAsia="ru-RU" w:bidi="ru-RU"/>
        </w:rPr>
        <w:t xml:space="preserve"> </w:t>
      </w:r>
      <w:r w:rsidR="00253246" w:rsidRPr="002803D5">
        <w:rPr>
          <w:color w:val="000000"/>
          <w:lang w:eastAsia="ru-RU" w:bidi="ru-RU"/>
        </w:rPr>
        <w:t xml:space="preserve">23 октября на базе Молодежного гаража сотрудниками Центра «ПроДвижение» был организован информационно-обучающий форум «Умею </w:t>
      </w:r>
      <w:r w:rsidR="00253246" w:rsidRPr="002803D5">
        <w:rPr>
          <w:color w:val="000000"/>
          <w:lang w:eastAsia="ru-RU" w:bidi="ru-RU"/>
        </w:rPr>
        <w:lastRenderedPageBreak/>
        <w:t>жить сам!» для детей-сирот и детей, оставшихся без попечения родителей. В форуме приняли участие студенты средних профессиональных организаций. Форум направлен на поддержку и развитие самостоятельности, уверенности и социальной адаптации. Общее количество участников - 20 человек.</w:t>
      </w:r>
    </w:p>
    <w:p w:rsidR="00253246" w:rsidRPr="002803D5" w:rsidRDefault="00253246" w:rsidP="00253246">
      <w:pPr>
        <w:pStyle w:val="1"/>
        <w:shd w:val="clear" w:color="auto" w:fill="auto"/>
        <w:ind w:firstLine="740"/>
        <w:jc w:val="both"/>
      </w:pPr>
      <w:r w:rsidRPr="002803D5">
        <w:rPr>
          <w:color w:val="000000"/>
          <w:lang w:eastAsia="ru-RU" w:bidi="ru-RU"/>
        </w:rPr>
        <w:t>1 ноября на базе Амурского колледжа строительства и жилищно</w:t>
      </w:r>
      <w:r w:rsidRPr="002803D5">
        <w:rPr>
          <w:color w:val="000000"/>
          <w:lang w:eastAsia="ru-RU" w:bidi="ru-RU"/>
        </w:rPr>
        <w:softHyphen/>
        <w:t>коммунального хозяйства сотрудниками Центра «ПроДвижение» провели интеллектуальную игру-квиз «Единство в нас». Общий охват участников - 40 человек.</w:t>
      </w:r>
    </w:p>
    <w:p w:rsidR="00253246" w:rsidRPr="002803D5" w:rsidRDefault="00253246" w:rsidP="00253246">
      <w:pPr>
        <w:pStyle w:val="1"/>
        <w:shd w:val="clear" w:color="auto" w:fill="auto"/>
        <w:ind w:firstLine="740"/>
        <w:jc w:val="both"/>
      </w:pPr>
      <w:r w:rsidRPr="002803D5">
        <w:rPr>
          <w:color w:val="000000"/>
          <w:lang w:eastAsia="ru-RU" w:bidi="ru-RU"/>
        </w:rPr>
        <w:t>1 ноября в рамках празднования Дня ветеранов спорта на базе Городского дома культуры состоялось торжественное мероприятие с награждением ветеранов спорта за спортивные достижения в 2024 году. Общий охват участников - 110 человек.</w:t>
      </w:r>
      <w:r w:rsidR="00B97E5C">
        <w:rPr>
          <w:color w:val="000000"/>
          <w:lang w:eastAsia="ru-RU" w:bidi="ru-RU"/>
        </w:rPr>
        <w:t xml:space="preserve"> Среди награжденных- Валиев А.З., и Казарян И.Ж.</w:t>
      </w:r>
    </w:p>
    <w:p w:rsidR="00253246" w:rsidRPr="002803D5" w:rsidRDefault="00253246" w:rsidP="00253246">
      <w:pPr>
        <w:pStyle w:val="1"/>
        <w:shd w:val="clear" w:color="auto" w:fill="auto"/>
        <w:ind w:firstLine="740"/>
        <w:jc w:val="both"/>
      </w:pPr>
      <w:r w:rsidRPr="002803D5">
        <w:rPr>
          <w:color w:val="000000"/>
          <w:lang w:eastAsia="ru-RU" w:bidi="ru-RU"/>
        </w:rPr>
        <w:t>С 11 ноября по 25 ноября был организован конкурс видеороликов «Семейные рецепты», посвященный Международному дню матери для школьников и студентов колледжей и ВУЗов. Конкурс направлен на поддержание идеи единства и сплоченности семьи через совместное приготовление, обмен опытом и созданием кулинарных шедевров, которые становятся частью семейной истории и традиции. Общее количество участников - 20 семей.</w:t>
      </w:r>
    </w:p>
    <w:p w:rsidR="00253246" w:rsidRDefault="00213B0B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 </w:t>
      </w:r>
      <w:r w:rsidR="00B97E5C">
        <w:rPr>
          <w:color w:val="000000"/>
          <w:lang w:eastAsia="ru-RU" w:bidi="ru-RU"/>
        </w:rPr>
        <w:t xml:space="preserve"> </w:t>
      </w:r>
      <w:r w:rsidR="00253246" w:rsidRPr="002803D5">
        <w:rPr>
          <w:color w:val="000000"/>
          <w:lang w:eastAsia="ru-RU" w:bidi="ru-RU"/>
        </w:rPr>
        <w:t>3 декабря на базе Ассоциации</w:t>
      </w:r>
      <w:r w:rsidR="00253246">
        <w:rPr>
          <w:color w:val="000000"/>
          <w:lang w:eastAsia="ru-RU" w:bidi="ru-RU"/>
        </w:rPr>
        <w:t xml:space="preserve"> пожилых людей состоялся «Урок мужества», посвященный Дню неизвестного солдата. Председатель Ассоциации -</w:t>
      </w:r>
      <w:r w:rsidR="00AF6939">
        <w:rPr>
          <w:color w:val="000000"/>
          <w:lang w:eastAsia="ru-RU" w:bidi="ru-RU"/>
        </w:rPr>
        <w:t xml:space="preserve"> Утенбергенов С. А.</w:t>
      </w:r>
      <w:r w:rsidR="00253246">
        <w:rPr>
          <w:color w:val="000000"/>
          <w:lang w:eastAsia="ru-RU" w:bidi="ru-RU"/>
        </w:rPr>
        <w:t xml:space="preserve"> рассказал студентам о важности сохранения и уважения к памяти всех павших воинов. Также во время урока прошел просмотр архивных фотографий и видео, которые рассказали о событиях, связанных с Великой Отечественной войной и подвигами солдат, имена кото</w:t>
      </w:r>
      <w:r w:rsidR="002803D5">
        <w:rPr>
          <w:color w:val="000000"/>
          <w:lang w:eastAsia="ru-RU" w:bidi="ru-RU"/>
        </w:rPr>
        <w:t>рых остались неизвестными.</w:t>
      </w:r>
      <w:r w:rsidR="00253246">
        <w:rPr>
          <w:color w:val="000000"/>
          <w:lang w:eastAsia="ru-RU" w:bidi="ru-RU"/>
        </w:rPr>
        <w:t xml:space="preserve"> Урок мужества посетили 55 человек.</w:t>
      </w:r>
    </w:p>
    <w:p w:rsidR="00253246" w:rsidRDefault="00253246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4 декабря в преддверии празднования Международного Дня Добровольцев для школьников проведен Городской форум «Творю Добро». В рамках форума были организованы образовательная, полезная и культурная программы для волонтеров города Благовещенска. Общее количество участников - 60 человек.</w:t>
      </w:r>
    </w:p>
    <w:p w:rsidR="00253246" w:rsidRDefault="00253246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6 декабря на базе Амурского колледжа строительства и жилищно</w:t>
      </w:r>
      <w:r>
        <w:rPr>
          <w:color w:val="000000"/>
          <w:lang w:eastAsia="ru-RU" w:bidi="ru-RU"/>
        </w:rPr>
        <w:softHyphen/>
        <w:t>коммунального хозяйства специалисты Центра «ПроДвижение» провели интеллектуальную игру-квиз «Конституция - основа государства». В ходе игры участники отвечали на вопросы, связанные с принципами, положениями и историей Конституции. Общее количество участников - 40 человек.</w:t>
      </w:r>
    </w:p>
    <w:p w:rsidR="00253246" w:rsidRDefault="00253246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6-7 декабря состоялся Городской семейный форум «Спорт</w:t>
      </w:r>
      <w:r w:rsidR="002803D5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норма жизни», в рамках которого были проведены более 10 мероприятий, среди которых мотивационная встреча «Активное долголетие»; встреча с молодежью Молодой гвардии «ЗОЖ. Добровольческий отряд СВО. Патриотизм»;</w:t>
      </w:r>
      <w:r w:rsidR="00151BD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образовательная площадка «Влияние ЗОЖ на укрепление инстит</w:t>
      </w:r>
      <w:r w:rsidR="00213B0B">
        <w:rPr>
          <w:color w:val="000000"/>
          <w:lang w:eastAsia="ru-RU" w:bidi="ru-RU"/>
        </w:rPr>
        <w:t xml:space="preserve">ута семьи и семейных ценностей». </w:t>
      </w:r>
      <w:r>
        <w:rPr>
          <w:color w:val="000000"/>
          <w:lang w:eastAsia="ru-RU" w:bidi="ru-RU"/>
        </w:rPr>
        <w:t xml:space="preserve">Общий охват участников - 700 </w:t>
      </w:r>
      <w:r>
        <w:rPr>
          <w:color w:val="000000"/>
          <w:lang w:eastAsia="ru-RU" w:bidi="ru-RU"/>
        </w:rPr>
        <w:lastRenderedPageBreak/>
        <w:t>человек.</w:t>
      </w:r>
    </w:p>
    <w:p w:rsidR="00253246" w:rsidRDefault="00C42097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 </w:t>
      </w:r>
      <w:r w:rsidR="00253246">
        <w:rPr>
          <w:color w:val="000000"/>
          <w:lang w:eastAsia="ru-RU" w:bidi="ru-RU"/>
        </w:rPr>
        <w:t>С 1 ноября по 12 декабря совместно с Амурской региональной общественной организацией «Ресурсный центр поддержки и развития добровольчества «Прогресс&amp;я» был организован молодежный межнациональный фестиваль «ЭтноБлаг», в рамках которого были проведены более 15 мероприятий, среди которых мастер-классы по народному промыслу; экскурсия на Албазинский острог; обзорные экскурсии по городу; семейный квартирник; онлайн конкурс «В ритме народов мира»; квизы «Национальный» и «Национальный» версия 2.0»; кинопоказы якутских фильмов; межнациональный вечер «В ритме народов мира». Участниками фестиваля стали школьники, студенты колледжей и ВУЗов, а также представители национально-культурных организаций города. Общее число участников более 750 чел.</w:t>
      </w:r>
    </w:p>
    <w:p w:rsidR="00253246" w:rsidRDefault="00253246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9 декабря на базе Амурского медицинского колледжа состоялся показ киноальманаха «Забытые», посвященный Дню героев Отечества для 100 студентов колледжей и ВУЗов. После просмотра киноальманаха состоялась дискуссия, в ходе которой участники делились своими впечатлениями.</w:t>
      </w:r>
    </w:p>
    <w:p w:rsidR="00253246" w:rsidRDefault="00253246" w:rsidP="0025324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12 декабря в честь Дня Конституции и Дня Героев Отечества, на набережной реки Амур прошел флешмоб «За Россию». Более 350 человек разной национальности под триколором нашей страны прошли по набережной, выражая свою любовь и преданность Родине.</w:t>
      </w:r>
    </w:p>
    <w:p w:rsidR="00253246" w:rsidRDefault="00253246" w:rsidP="0025324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 18 по 19 декабря на базе Дальневосточного государственного аграрного университета состоялся городской Форум молодых для молодежи города в возрасте от 16 до 35 лет, занимающейся научно-исследовательской деятельностью, представителей Совета молодых ученых и специалистов организаций города Благовещенска, сотрудников научно-исследовательских институтов и представителей научных сообществ ВУЗов. Общий охват участников - 80 человек.</w:t>
      </w:r>
    </w:p>
    <w:p w:rsidR="00253246" w:rsidRDefault="00253246" w:rsidP="0025324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21 декабря на баз</w:t>
      </w:r>
      <w:r w:rsidR="00C42097">
        <w:rPr>
          <w:color w:val="000000"/>
          <w:lang w:eastAsia="ru-RU" w:bidi="ru-RU"/>
        </w:rPr>
        <w:t>е Молодежного гаража</w:t>
      </w:r>
      <w:r>
        <w:rPr>
          <w:color w:val="000000"/>
          <w:lang w:eastAsia="ru-RU" w:bidi="ru-RU"/>
        </w:rPr>
        <w:t xml:space="preserve"> проведен</w:t>
      </w:r>
      <w:r w:rsidR="00C42097">
        <w:rPr>
          <w:color w:val="000000"/>
          <w:lang w:eastAsia="ru-RU" w:bidi="ru-RU"/>
        </w:rPr>
        <w:t xml:space="preserve"> детский утренник </w:t>
      </w:r>
      <w:r>
        <w:rPr>
          <w:color w:val="000000"/>
          <w:lang w:eastAsia="ru-RU" w:bidi="ru-RU"/>
        </w:rPr>
        <w:t>«Чудеса под новый год» для семей из группы риска и находящихся в трудной жизненной ситуации. Мероприятие включает в себя мастер-классы, конкурсы и праздни</w:t>
      </w:r>
      <w:r w:rsidR="00C42097">
        <w:rPr>
          <w:color w:val="000000"/>
          <w:lang w:eastAsia="ru-RU" w:bidi="ru-RU"/>
        </w:rPr>
        <w:t>чное представление. К</w:t>
      </w:r>
      <w:r>
        <w:rPr>
          <w:color w:val="000000"/>
          <w:lang w:eastAsia="ru-RU" w:bidi="ru-RU"/>
        </w:rPr>
        <w:t>оличество участников - 40 человек.</w:t>
      </w:r>
    </w:p>
    <w:p w:rsidR="00253246" w:rsidRDefault="00253246" w:rsidP="0025324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23 декабря на базе Амурского колледжа строительства и жилищно</w:t>
      </w:r>
      <w:r>
        <w:rPr>
          <w:color w:val="000000"/>
          <w:lang w:eastAsia="ru-RU" w:bidi="ru-RU"/>
        </w:rPr>
        <w:softHyphen/>
        <w:t>ком</w:t>
      </w:r>
      <w:r w:rsidR="00900A9C">
        <w:rPr>
          <w:color w:val="000000"/>
          <w:lang w:eastAsia="ru-RU" w:bidi="ru-RU"/>
        </w:rPr>
        <w:t>мунального хозяйства прошла</w:t>
      </w:r>
      <w:r>
        <w:rPr>
          <w:color w:val="000000"/>
          <w:lang w:eastAsia="ru-RU" w:bidi="ru-RU"/>
        </w:rPr>
        <w:t xml:space="preserve"> съемка видеорепортажа «Серьезный» разговор с работодателем» в рамках проекта «Мой выбор - мое будущее». В данном репортаже мы представляем уникальную возможность для студентов и молодых специалистов узнать о реальных условиях труда и требованиях работодателей. Видеоролик включает в себя интервью с работодателем, который делится своим опытом, рассказывает о ценностях своей организации и о том, какие качества и навыки ищут работодатели у соискателей.</w:t>
      </w:r>
    </w:p>
    <w:p w:rsidR="001B5010" w:rsidRDefault="00253246" w:rsidP="000A25B4">
      <w:pPr>
        <w:pStyle w:val="1"/>
        <w:shd w:val="clear" w:color="auto" w:fill="auto"/>
        <w:spacing w:after="100" w:afterAutospacing="1"/>
        <w:ind w:firstLine="720"/>
        <w:jc w:val="both"/>
        <w:rPr>
          <w:b/>
          <w:color w:val="211E1F"/>
          <w:lang w:eastAsia="ru-RU"/>
        </w:rPr>
      </w:pPr>
      <w:r w:rsidRPr="00253246">
        <w:rPr>
          <w:color w:val="000000"/>
          <w:lang w:eastAsia="ru-RU" w:bidi="ru-RU"/>
        </w:rPr>
        <w:t xml:space="preserve"> </w:t>
      </w:r>
      <w:r w:rsidR="00F927F1">
        <w:rPr>
          <w:color w:val="211E1F"/>
          <w:lang w:eastAsia="ru-RU"/>
        </w:rPr>
        <w:t xml:space="preserve"> </w:t>
      </w:r>
      <w:r w:rsidR="00787A08" w:rsidRPr="00B87A8D">
        <w:rPr>
          <w:b/>
          <w:color w:val="211E1F"/>
          <w:lang w:eastAsia="ru-RU"/>
        </w:rPr>
        <w:t>В</w:t>
      </w:r>
      <w:r w:rsidR="00717B2E" w:rsidRPr="00B87A8D">
        <w:rPr>
          <w:b/>
          <w:color w:val="211E1F"/>
          <w:lang w:eastAsia="ru-RU"/>
        </w:rPr>
        <w:t xml:space="preserve"> </w:t>
      </w:r>
      <w:r>
        <w:rPr>
          <w:b/>
          <w:color w:val="211E1F"/>
          <w:lang w:eastAsia="ru-RU"/>
        </w:rPr>
        <w:t>IV</w:t>
      </w:r>
      <w:r w:rsidR="00B253C5" w:rsidRPr="00B87A8D">
        <w:rPr>
          <w:b/>
          <w:color w:val="211E1F"/>
          <w:lang w:eastAsia="ru-RU"/>
        </w:rPr>
        <w:t xml:space="preserve"> </w:t>
      </w:r>
      <w:r w:rsidR="00787A08" w:rsidRPr="00B87A8D">
        <w:rPr>
          <w:b/>
          <w:color w:val="211E1F"/>
          <w:lang w:eastAsia="ru-RU"/>
        </w:rPr>
        <w:t>квартале 202</w:t>
      </w:r>
      <w:r w:rsidR="005C60D6">
        <w:rPr>
          <w:b/>
          <w:color w:val="211E1F"/>
          <w:lang w:eastAsia="ru-RU"/>
        </w:rPr>
        <w:t>4</w:t>
      </w:r>
      <w:r w:rsidR="00787A08" w:rsidRPr="00B87A8D">
        <w:rPr>
          <w:b/>
          <w:color w:val="211E1F"/>
          <w:lang w:eastAsia="ru-RU"/>
        </w:rPr>
        <w:t xml:space="preserve"> года управлением по физической культуре, спорту и делам молодежи проведено </w:t>
      </w:r>
      <w:r w:rsidR="00F927F1">
        <w:rPr>
          <w:b/>
          <w:color w:val="211E1F"/>
          <w:lang w:eastAsia="ru-RU"/>
        </w:rPr>
        <w:t xml:space="preserve">более </w:t>
      </w:r>
      <w:r w:rsidRPr="00253246">
        <w:rPr>
          <w:b/>
          <w:color w:val="211E1F"/>
          <w:lang w:eastAsia="ru-RU"/>
        </w:rPr>
        <w:t>50</w:t>
      </w:r>
      <w:r>
        <w:rPr>
          <w:b/>
          <w:color w:val="211E1F"/>
          <w:lang w:eastAsia="ru-RU"/>
        </w:rPr>
        <w:t xml:space="preserve">   </w:t>
      </w:r>
      <w:r w:rsidR="00F927F1">
        <w:rPr>
          <w:b/>
          <w:color w:val="211E1F"/>
          <w:lang w:eastAsia="ru-RU"/>
        </w:rPr>
        <w:t xml:space="preserve"> </w:t>
      </w:r>
      <w:r w:rsidR="00787A08" w:rsidRPr="00B87A8D">
        <w:rPr>
          <w:b/>
          <w:color w:val="211E1F"/>
          <w:lang w:eastAsia="ru-RU"/>
        </w:rPr>
        <w:t>мероприяти</w:t>
      </w:r>
      <w:r w:rsidR="00B87A8D" w:rsidRPr="00B87A8D">
        <w:rPr>
          <w:b/>
          <w:color w:val="211E1F"/>
          <w:lang w:eastAsia="ru-RU"/>
        </w:rPr>
        <w:t>й</w:t>
      </w:r>
      <w:r w:rsidR="00787A08" w:rsidRPr="00B87A8D">
        <w:rPr>
          <w:b/>
          <w:color w:val="211E1F"/>
          <w:lang w:eastAsia="ru-RU"/>
        </w:rPr>
        <w:t xml:space="preserve">, в которых приняло участие </w:t>
      </w:r>
      <w:r>
        <w:rPr>
          <w:b/>
          <w:color w:val="211E1F"/>
          <w:lang w:eastAsia="ru-RU"/>
        </w:rPr>
        <w:t>более 3850</w:t>
      </w:r>
      <w:r w:rsidR="00787A08" w:rsidRPr="00B87A8D">
        <w:rPr>
          <w:b/>
          <w:color w:val="211E1F"/>
          <w:lang w:eastAsia="ru-RU"/>
        </w:rPr>
        <w:t xml:space="preserve"> человек.</w:t>
      </w:r>
    </w:p>
    <w:p w:rsidR="000A25B4" w:rsidRDefault="000A25B4" w:rsidP="000A25B4">
      <w:pPr>
        <w:pStyle w:val="1"/>
        <w:shd w:val="clear" w:color="auto" w:fill="auto"/>
        <w:ind w:firstLine="720"/>
        <w:jc w:val="both"/>
        <w:rPr>
          <w:b/>
          <w:color w:val="211E1F"/>
          <w:lang w:eastAsia="ru-RU"/>
        </w:rPr>
      </w:pPr>
    </w:p>
    <w:p w:rsidR="007F0FC3" w:rsidRDefault="00787A08" w:rsidP="000A25B4">
      <w:pPr>
        <w:pStyle w:val="1"/>
        <w:shd w:val="clear" w:color="auto" w:fill="auto"/>
        <w:spacing w:after="100" w:afterAutospacing="1"/>
        <w:ind w:firstLine="720"/>
        <w:jc w:val="both"/>
        <w:rPr>
          <w:color w:val="211E1F"/>
          <w:lang w:eastAsia="ru-RU"/>
        </w:rPr>
      </w:pPr>
      <w:r w:rsidRPr="00C40109">
        <w:rPr>
          <w:color w:val="211E1F"/>
          <w:lang w:eastAsia="ru-RU"/>
        </w:rPr>
        <w:lastRenderedPageBreak/>
        <w:t>Культурно-досуговыми</w:t>
      </w:r>
      <w:r w:rsidR="002803D5">
        <w:rPr>
          <w:color w:val="211E1F"/>
          <w:lang w:eastAsia="ru-RU"/>
        </w:rPr>
        <w:t xml:space="preserve"> и образовательными</w:t>
      </w:r>
      <w:r w:rsidRPr="00C40109">
        <w:rPr>
          <w:color w:val="211E1F"/>
          <w:lang w:eastAsia="ru-RU"/>
        </w:rPr>
        <w:t xml:space="preserve"> учреждениями, подведомственными </w:t>
      </w:r>
      <w:r w:rsidRPr="00C40109">
        <w:rPr>
          <w:b/>
          <w:color w:val="211E1F"/>
          <w:lang w:eastAsia="ru-RU"/>
        </w:rPr>
        <w:t>управлению культуры</w:t>
      </w:r>
      <w:r w:rsidRPr="00C40109">
        <w:rPr>
          <w:color w:val="211E1F"/>
          <w:lang w:eastAsia="ru-RU"/>
        </w:rPr>
        <w:t xml:space="preserve"> администрации города Благовещенска, </w:t>
      </w:r>
      <w:r w:rsidR="004315B4" w:rsidRPr="00C40109">
        <w:rPr>
          <w:color w:val="211E1F"/>
          <w:lang w:eastAsia="ru-RU"/>
        </w:rPr>
        <w:t>в</w:t>
      </w:r>
      <w:r w:rsidR="00C42097">
        <w:rPr>
          <w:color w:val="211E1F"/>
          <w:lang w:eastAsia="ru-RU"/>
        </w:rPr>
        <w:t xml:space="preserve"> </w:t>
      </w:r>
      <w:r w:rsidR="00C42097">
        <w:rPr>
          <w:color w:val="211E1F"/>
          <w:lang w:val="en-US" w:eastAsia="ru-RU"/>
        </w:rPr>
        <w:t>IV</w:t>
      </w:r>
      <w:r w:rsidR="004315B4" w:rsidRPr="00C40109">
        <w:rPr>
          <w:color w:val="211E1F"/>
          <w:lang w:eastAsia="ru-RU"/>
        </w:rPr>
        <w:t xml:space="preserve"> квартале текущего года </w:t>
      </w:r>
      <w:r w:rsidRPr="00C40109">
        <w:rPr>
          <w:color w:val="211E1F"/>
          <w:lang w:eastAsia="ru-RU"/>
        </w:rPr>
        <w:t xml:space="preserve">проводились мероприятия следующих форм: концерты, </w:t>
      </w:r>
      <w:r w:rsidR="002E0CCE" w:rsidRPr="00C40109">
        <w:rPr>
          <w:color w:val="211E1F"/>
          <w:lang w:eastAsia="ru-RU"/>
        </w:rPr>
        <w:t xml:space="preserve">фестивали, </w:t>
      </w:r>
      <w:r w:rsidRPr="00C40109">
        <w:rPr>
          <w:color w:val="211E1F"/>
          <w:lang w:eastAsia="ru-RU"/>
        </w:rPr>
        <w:t xml:space="preserve">выставки, </w:t>
      </w:r>
      <w:r w:rsidR="00092CF6" w:rsidRPr="00C40109">
        <w:rPr>
          <w:color w:val="211E1F"/>
          <w:lang w:eastAsia="ru-RU"/>
        </w:rPr>
        <w:t xml:space="preserve">кинопоказы, </w:t>
      </w:r>
      <w:r w:rsidRPr="00C40109">
        <w:rPr>
          <w:color w:val="211E1F"/>
          <w:lang w:eastAsia="ru-RU"/>
        </w:rPr>
        <w:t>мастер-классы, беседы</w:t>
      </w:r>
      <w:r w:rsidR="002E0CCE" w:rsidRPr="00C40109">
        <w:rPr>
          <w:color w:val="211E1F"/>
          <w:lang w:eastAsia="ru-RU"/>
        </w:rPr>
        <w:t>, экскурсии</w:t>
      </w:r>
      <w:r w:rsidRPr="00C40109">
        <w:rPr>
          <w:color w:val="211E1F"/>
          <w:lang w:eastAsia="ru-RU"/>
        </w:rPr>
        <w:t xml:space="preserve"> </w:t>
      </w:r>
      <w:r w:rsidR="002E0CCE" w:rsidRPr="00C40109">
        <w:rPr>
          <w:color w:val="211E1F"/>
          <w:lang w:eastAsia="ru-RU"/>
        </w:rPr>
        <w:t xml:space="preserve">и </w:t>
      </w:r>
      <w:r w:rsidR="00092CF6" w:rsidRPr="00C40109">
        <w:rPr>
          <w:color w:val="211E1F"/>
          <w:lang w:eastAsia="ru-RU"/>
        </w:rPr>
        <w:t>игровые программы</w:t>
      </w:r>
      <w:r w:rsidR="00AC0EAD" w:rsidRPr="00C40109">
        <w:rPr>
          <w:color w:val="211E1F"/>
          <w:lang w:eastAsia="ru-RU"/>
        </w:rPr>
        <w:t>.</w:t>
      </w:r>
    </w:p>
    <w:p w:rsidR="00D60E51" w:rsidRDefault="000A25B4" w:rsidP="000A25B4">
      <w:pPr>
        <w:pStyle w:val="1"/>
        <w:shd w:val="clear" w:color="auto" w:fill="auto"/>
        <w:spacing w:after="100" w:afterAutospacing="1"/>
        <w:ind w:firstLine="720"/>
        <w:jc w:val="both"/>
        <w:rPr>
          <w:color w:val="211E1F"/>
          <w:lang w:eastAsia="ru-RU"/>
        </w:rPr>
      </w:pPr>
      <w:r w:rsidRPr="000A25B4">
        <w:rPr>
          <w:b/>
          <w:color w:val="211E1F"/>
          <w:lang w:eastAsia="ru-RU"/>
        </w:rPr>
        <w:t>В октябре</w:t>
      </w:r>
      <w:r>
        <w:rPr>
          <w:b/>
          <w:color w:val="211E1F"/>
          <w:lang w:eastAsia="ru-RU"/>
        </w:rPr>
        <w:t xml:space="preserve"> </w:t>
      </w:r>
      <w:r w:rsidRPr="000A25B4">
        <w:rPr>
          <w:color w:val="211E1F"/>
          <w:lang w:eastAsia="ru-RU"/>
        </w:rPr>
        <w:t>прошли мероприятия ко дню Учителя, ко дню пожилого человека</w:t>
      </w:r>
      <w:r w:rsidR="008F0918">
        <w:rPr>
          <w:color w:val="211E1F"/>
          <w:lang w:eastAsia="ru-RU"/>
        </w:rPr>
        <w:t>, посвященные началу строительства БАМа, в рамках проведения Х –го международного фестиваля «Детство н</w:t>
      </w:r>
      <w:r w:rsidR="00EF6050">
        <w:rPr>
          <w:color w:val="211E1F"/>
          <w:lang w:eastAsia="ru-RU"/>
        </w:rPr>
        <w:t>а Амуре», фольклорные праздники.</w:t>
      </w:r>
      <w:r w:rsidR="00C41E1C">
        <w:rPr>
          <w:color w:val="211E1F"/>
          <w:lang w:eastAsia="ru-RU"/>
        </w:rPr>
        <w:t xml:space="preserve"> Тематический лекторий «БАМ- Стройка века» прошел в </w:t>
      </w:r>
      <w:r w:rsidR="00EF6050">
        <w:rPr>
          <w:color w:val="211E1F"/>
          <w:lang w:eastAsia="ru-RU"/>
        </w:rPr>
        <w:t xml:space="preserve"> </w:t>
      </w:r>
      <w:r w:rsidR="00C41E1C">
        <w:rPr>
          <w:color w:val="211E1F"/>
          <w:lang w:eastAsia="ru-RU"/>
        </w:rPr>
        <w:t xml:space="preserve"> ДШИ с.</w:t>
      </w:r>
      <w:r w:rsidR="00364EFD">
        <w:rPr>
          <w:color w:val="211E1F"/>
          <w:lang w:eastAsia="ru-RU"/>
        </w:rPr>
        <w:t xml:space="preserve"> </w:t>
      </w:r>
      <w:r w:rsidR="00C41E1C">
        <w:rPr>
          <w:color w:val="211E1F"/>
          <w:lang w:eastAsia="ru-RU"/>
        </w:rPr>
        <w:t>Белогорье,</w:t>
      </w:r>
      <w:r w:rsidR="00151BDE">
        <w:rPr>
          <w:color w:val="211E1F"/>
          <w:lang w:eastAsia="ru-RU"/>
        </w:rPr>
        <w:t xml:space="preserve"> во время лектория</w:t>
      </w:r>
      <w:r w:rsidR="00C41E1C">
        <w:rPr>
          <w:color w:val="211E1F"/>
          <w:lang w:eastAsia="ru-RU"/>
        </w:rPr>
        <w:t xml:space="preserve"> сделан акцент на том, что в этой стройке принимали участие люди со всей многонациональной страны</w:t>
      </w:r>
      <w:r w:rsidR="00C41E1C" w:rsidRPr="00151BDE">
        <w:rPr>
          <w:color w:val="211E1F"/>
          <w:lang w:eastAsia="ru-RU"/>
        </w:rPr>
        <w:t>.</w:t>
      </w:r>
      <w:r w:rsidR="00BA7977" w:rsidRPr="00151BDE">
        <w:t xml:space="preserve"> </w:t>
      </w:r>
      <w:r w:rsidR="00EF6050" w:rsidRPr="00151BDE">
        <w:t xml:space="preserve"> Творческие коллективы МБУК «ГДК» принимали участие в   церемонии награждения участников стройки БАМ, а также</w:t>
      </w:r>
      <w:r w:rsidR="007F0FC3">
        <w:t xml:space="preserve"> учреждением</w:t>
      </w:r>
      <w:r w:rsidR="00EF6050" w:rsidRPr="00151BDE">
        <w:t xml:space="preserve"> были организованы концерты «Большая перемена», «Детство на Амуре»</w:t>
      </w:r>
      <w:r w:rsidR="00151BDE">
        <w:t>.</w:t>
      </w:r>
      <w:r w:rsidR="00D60E51">
        <w:rPr>
          <w:color w:val="211E1F"/>
          <w:lang w:eastAsia="ru-RU"/>
        </w:rPr>
        <w:t xml:space="preserve"> В филиале МАУК «ОКЦ» «Меридиан» прошла встреча «Межнациональный мир и согласие» с председателем регионального отделения «Союз армян России» Р. М. Оганнисян со школьниками (23.10.2024)</w:t>
      </w:r>
      <w:r w:rsidR="006702C1">
        <w:rPr>
          <w:color w:val="211E1F"/>
          <w:lang w:eastAsia="ru-RU"/>
        </w:rPr>
        <w:t>, а 13.10.</w:t>
      </w:r>
      <w:r w:rsidR="00151BDE">
        <w:rPr>
          <w:color w:val="211E1F"/>
          <w:lang w:eastAsia="ru-RU"/>
        </w:rPr>
        <w:t>2024 г.</w:t>
      </w:r>
      <w:r w:rsidR="006702C1">
        <w:rPr>
          <w:color w:val="211E1F"/>
          <w:lang w:eastAsia="ru-RU"/>
        </w:rPr>
        <w:t xml:space="preserve"> центр проводил «Казачьи игры» для жителей города.</w:t>
      </w:r>
      <w:r w:rsidR="00EF6050">
        <w:rPr>
          <w:color w:val="211E1F"/>
          <w:lang w:eastAsia="ru-RU"/>
        </w:rPr>
        <w:t xml:space="preserve"> Фольклорные праздники «Капуста на бис» и «Тыквенный спас» прошли в филиалах МБУК «ГДК».</w:t>
      </w:r>
    </w:p>
    <w:p w:rsidR="004E6676" w:rsidRPr="004B7CAC" w:rsidRDefault="00151BDE" w:rsidP="004E6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         </w:t>
      </w:r>
      <w:r w:rsidR="006F4859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В рамках международного фестиваля «Детство на Амуре» состоялся концерт Елизаветы Долженковой (11.10.2024) «Я люблю тебя, Россия!», в котором приняли участие ансамбль «Ровесники» и заслуженный коллектив Министерства культуры РФ образцовый хор «Детство»</w:t>
      </w:r>
      <w:r w:rsidR="00BA7977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В качестве зрителей приглашены студенты колледжей и ВУЗов. Детской художественной школой о</w:t>
      </w:r>
      <w:r w:rsidR="00BA7977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рганизована выставка работ (257), поступивших на конкурс «Коробка с карандашами», проводимого в рамках фестиваля «Детство на Амуре»</w:t>
      </w:r>
      <w:r w:rsidR="007F0FC3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, на </w:t>
      </w:r>
      <w:r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которой</w:t>
      </w:r>
      <w:r w:rsidR="007F0FC3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были</w:t>
      </w:r>
      <w:r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 представлены работы детей разных национальностей.</w:t>
      </w:r>
      <w:r w:rsidR="004E6676" w:rsidRPr="004B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76" w:rsidRDefault="00782EFA" w:rsidP="004E66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E6676" w:rsidRPr="00F36CF3">
        <w:rPr>
          <w:rFonts w:ascii="Times New Roman" w:hAnsi="Times New Roman" w:cs="Times New Roman"/>
          <w:sz w:val="28"/>
        </w:rPr>
        <w:t>Библиотеки Благовещенска организовали Фестиваль «Неделя главного». Он про</w:t>
      </w:r>
      <w:r w:rsidR="004E6676">
        <w:rPr>
          <w:rFonts w:ascii="Times New Roman" w:hAnsi="Times New Roman" w:cs="Times New Roman"/>
          <w:sz w:val="28"/>
        </w:rPr>
        <w:t>шел</w:t>
      </w:r>
      <w:r w:rsidR="004E6676" w:rsidRPr="00F36CF3">
        <w:rPr>
          <w:rFonts w:ascii="Times New Roman" w:hAnsi="Times New Roman" w:cs="Times New Roman"/>
          <w:sz w:val="28"/>
        </w:rPr>
        <w:t xml:space="preserve"> с 28 октября по 3 ноября</w:t>
      </w:r>
      <w:r w:rsidR="004E6676">
        <w:rPr>
          <w:rFonts w:ascii="Times New Roman" w:hAnsi="Times New Roman" w:cs="Times New Roman"/>
          <w:sz w:val="28"/>
        </w:rPr>
        <w:t xml:space="preserve"> </w:t>
      </w:r>
      <w:r w:rsidR="004E6676" w:rsidRPr="00F36CF3">
        <w:rPr>
          <w:rFonts w:ascii="Times New Roman" w:hAnsi="Times New Roman" w:cs="Times New Roman"/>
          <w:sz w:val="28"/>
        </w:rPr>
        <w:t>в рамках кросскультурного инклюзивного проекта «Объединяя главное», реализуемый на средства гранта «Движения Первых»</w:t>
      </w:r>
      <w:r w:rsidR="004E6676">
        <w:rPr>
          <w:rFonts w:ascii="Times New Roman" w:hAnsi="Times New Roman" w:cs="Times New Roman"/>
          <w:sz w:val="28"/>
        </w:rPr>
        <w:t xml:space="preserve">, </w:t>
      </w:r>
      <w:r w:rsidR="004E6676" w:rsidRPr="00F36CF3">
        <w:rPr>
          <w:rFonts w:ascii="Times New Roman" w:hAnsi="Times New Roman" w:cs="Times New Roman"/>
          <w:sz w:val="28"/>
        </w:rPr>
        <w:t xml:space="preserve">и </w:t>
      </w:r>
      <w:r w:rsidR="004E6676">
        <w:rPr>
          <w:rFonts w:ascii="Times New Roman" w:hAnsi="Times New Roman" w:cs="Times New Roman"/>
          <w:sz w:val="28"/>
        </w:rPr>
        <w:t xml:space="preserve">был </w:t>
      </w:r>
      <w:r w:rsidR="004E6676" w:rsidRPr="00F36CF3">
        <w:rPr>
          <w:rFonts w:ascii="Times New Roman" w:hAnsi="Times New Roman" w:cs="Times New Roman"/>
          <w:sz w:val="28"/>
        </w:rPr>
        <w:t>приурочен ко Дню народного единства</w:t>
      </w:r>
      <w:r>
        <w:rPr>
          <w:rFonts w:ascii="Times New Roman" w:hAnsi="Times New Roman" w:cs="Times New Roman"/>
          <w:sz w:val="28"/>
        </w:rPr>
        <w:t>.</w:t>
      </w:r>
      <w:r w:rsidR="004E6676">
        <w:rPr>
          <w:rFonts w:ascii="Times New Roman" w:hAnsi="Times New Roman" w:cs="Times New Roman"/>
          <w:sz w:val="28"/>
        </w:rPr>
        <w:t xml:space="preserve"> </w:t>
      </w:r>
    </w:p>
    <w:p w:rsidR="004E6676" w:rsidRPr="005A1129" w:rsidRDefault="00782EFA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E6676" w:rsidRPr="00F36CF3">
        <w:rPr>
          <w:rFonts w:ascii="Times New Roman" w:hAnsi="Times New Roman" w:cs="Times New Roman"/>
          <w:sz w:val="28"/>
        </w:rPr>
        <w:t xml:space="preserve"> Он направлен на создание условий для самореализации и раннего самоопределения в профессиональной среде детей и молодёжи Благовещенска в возрасте от 6 до 18 лет посредством вовлечения в занятие наукой, искусством, краеведением, экологией, совместным семейным досугом, творчеством, создание медиапродуктов, волонтёрскую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="004E6676" w:rsidRPr="005A1129">
        <w:rPr>
          <w:rFonts w:ascii="Times New Roman" w:hAnsi="Times New Roman" w:cs="Times New Roman"/>
          <w:sz w:val="28"/>
        </w:rPr>
        <w:t>Площа</w:t>
      </w:r>
      <w:r w:rsidR="00DE2813">
        <w:rPr>
          <w:rFonts w:ascii="Times New Roman" w:hAnsi="Times New Roman" w:cs="Times New Roman"/>
          <w:sz w:val="28"/>
        </w:rPr>
        <w:t>дками для реализации</w:t>
      </w:r>
      <w:r w:rsidR="004E6676" w:rsidRPr="005A1129">
        <w:rPr>
          <w:rFonts w:ascii="Times New Roman" w:hAnsi="Times New Roman" w:cs="Times New Roman"/>
          <w:sz w:val="28"/>
        </w:rPr>
        <w:t xml:space="preserve"> проекта «Объединяй главное» ста</w:t>
      </w:r>
      <w:r w:rsidR="004E6676">
        <w:rPr>
          <w:rFonts w:ascii="Times New Roman" w:hAnsi="Times New Roman" w:cs="Times New Roman"/>
          <w:sz w:val="28"/>
        </w:rPr>
        <w:t>ли</w:t>
      </w:r>
      <w:r w:rsidR="004E6676" w:rsidRPr="005A1129">
        <w:rPr>
          <w:rFonts w:ascii="Times New Roman" w:hAnsi="Times New Roman" w:cs="Times New Roman"/>
          <w:sz w:val="28"/>
        </w:rPr>
        <w:t xml:space="preserve"> 12 библиотек города Благовещенска.</w:t>
      </w:r>
    </w:p>
    <w:p w:rsidR="004E6676" w:rsidRPr="005A1129" w:rsidRDefault="004E6676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1129">
        <w:rPr>
          <w:rFonts w:ascii="Times New Roman" w:hAnsi="Times New Roman" w:cs="Times New Roman"/>
          <w:sz w:val="28"/>
        </w:rPr>
        <w:t>В рамках проекта реализ</w:t>
      </w:r>
      <w:r>
        <w:rPr>
          <w:rFonts w:ascii="Times New Roman" w:hAnsi="Times New Roman" w:cs="Times New Roman"/>
          <w:sz w:val="28"/>
        </w:rPr>
        <w:t>ованы</w:t>
      </w:r>
      <w:r w:rsidR="00782EFA">
        <w:rPr>
          <w:rFonts w:ascii="Times New Roman" w:hAnsi="Times New Roman" w:cs="Times New Roman"/>
          <w:sz w:val="28"/>
        </w:rPr>
        <w:t xml:space="preserve"> активности в 7 направлениях. Два из них наиболее подходят для реализации целей государственной национальной политики:1)</w:t>
      </w:r>
      <w:r w:rsidRPr="005A1129">
        <w:rPr>
          <w:rFonts w:ascii="Times New Roman" w:hAnsi="Times New Roman" w:cs="Times New Roman"/>
          <w:sz w:val="28"/>
        </w:rPr>
        <w:t xml:space="preserve"> «Семейный книжный клуб «Страницы одной книги»: создание </w:t>
      </w:r>
      <w:r w:rsidRPr="005A1129">
        <w:rPr>
          <w:rFonts w:ascii="Times New Roman" w:hAnsi="Times New Roman" w:cs="Times New Roman"/>
          <w:sz w:val="28"/>
        </w:rPr>
        <w:lastRenderedPageBreak/>
        <w:t>семейного книжного клуба на базе библиотеки «Солнечная» направлено на знакомство семей с детьми до 10 лет с литературой народов России и построение детско-родительских отношений с помощью совместного семейного досуга. Помимо встреч, лекций, тренингов и чтений, разработа</w:t>
      </w:r>
      <w:r>
        <w:rPr>
          <w:rFonts w:ascii="Times New Roman" w:hAnsi="Times New Roman" w:cs="Times New Roman"/>
          <w:sz w:val="28"/>
        </w:rPr>
        <w:t>ны</w:t>
      </w:r>
      <w:r w:rsidRPr="005A1129">
        <w:rPr>
          <w:rFonts w:ascii="Times New Roman" w:hAnsi="Times New Roman" w:cs="Times New Roman"/>
          <w:sz w:val="28"/>
        </w:rPr>
        <w:t xml:space="preserve"> игры (книгоигры) по темам основных проблем и базовым ценностям современной российской семьи. Итоговым мероприятием ста</w:t>
      </w:r>
      <w:r>
        <w:rPr>
          <w:rFonts w:ascii="Times New Roman" w:hAnsi="Times New Roman" w:cs="Times New Roman"/>
          <w:sz w:val="28"/>
        </w:rPr>
        <w:t>л</w:t>
      </w:r>
      <w:r w:rsidR="00782EFA">
        <w:rPr>
          <w:rFonts w:ascii="Times New Roman" w:hAnsi="Times New Roman" w:cs="Times New Roman"/>
          <w:sz w:val="28"/>
        </w:rPr>
        <w:t xml:space="preserve"> фестиваль семейного чтения; 2)</w:t>
      </w:r>
      <w:r w:rsidRPr="005A1129">
        <w:rPr>
          <w:rFonts w:ascii="Times New Roman" w:hAnsi="Times New Roman" w:cs="Times New Roman"/>
          <w:sz w:val="28"/>
        </w:rPr>
        <w:t xml:space="preserve"> «СВОё кино»: создание медиа-клуба на базе молодёжной библиотеки, для участников которого проведён цикл обучающих мероприятий и встреч, посвящённых теме патриотизма, историчес</w:t>
      </w:r>
      <w:r w:rsidR="00782EFA">
        <w:rPr>
          <w:rFonts w:ascii="Times New Roman" w:hAnsi="Times New Roman" w:cs="Times New Roman"/>
          <w:sz w:val="28"/>
        </w:rPr>
        <w:t>кой памяти, героев России (в том</w:t>
      </w:r>
      <w:r w:rsidR="00AC6C70">
        <w:rPr>
          <w:rFonts w:ascii="Times New Roman" w:hAnsi="Times New Roman" w:cs="Times New Roman"/>
          <w:sz w:val="28"/>
        </w:rPr>
        <w:t xml:space="preserve"> </w:t>
      </w:r>
      <w:r w:rsidR="00782EFA">
        <w:rPr>
          <w:rFonts w:ascii="Times New Roman" w:hAnsi="Times New Roman" w:cs="Times New Roman"/>
          <w:sz w:val="28"/>
        </w:rPr>
        <w:t>числе</w:t>
      </w:r>
      <w:r w:rsidRPr="005A1129">
        <w:rPr>
          <w:rFonts w:ascii="Times New Roman" w:hAnsi="Times New Roman" w:cs="Times New Roman"/>
          <w:sz w:val="28"/>
        </w:rPr>
        <w:t xml:space="preserve"> героев СВО). В числе мероприятий – цикл встреч с ветеранами боевых действий, интенсивы по актёрскому и сценарному мастерству, режиссуре, операторской работе и монтажу. Итогом проекта ста</w:t>
      </w:r>
      <w:r>
        <w:rPr>
          <w:rFonts w:ascii="Times New Roman" w:hAnsi="Times New Roman" w:cs="Times New Roman"/>
          <w:sz w:val="28"/>
        </w:rPr>
        <w:t>ло</w:t>
      </w:r>
      <w:r w:rsidRPr="005A1129">
        <w:rPr>
          <w:rFonts w:ascii="Times New Roman" w:hAnsi="Times New Roman" w:cs="Times New Roman"/>
          <w:sz w:val="28"/>
        </w:rPr>
        <w:t xml:space="preserve"> проведение открытого патриотического конкурса короткого видео «СВОё кино» в трёх номинациях: «Живи и помни», «О моей Родине с любовью» и «Zа правду».</w:t>
      </w:r>
    </w:p>
    <w:p w:rsidR="004E6676" w:rsidRDefault="004E6676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1129">
        <w:rPr>
          <w:rFonts w:ascii="Times New Roman" w:hAnsi="Times New Roman" w:cs="Times New Roman"/>
          <w:sz w:val="28"/>
        </w:rPr>
        <w:t xml:space="preserve">Итоги всех направлений </w:t>
      </w:r>
      <w:r>
        <w:rPr>
          <w:rFonts w:ascii="Times New Roman" w:hAnsi="Times New Roman" w:cs="Times New Roman"/>
          <w:sz w:val="28"/>
        </w:rPr>
        <w:t>были</w:t>
      </w:r>
      <w:r w:rsidRPr="005A1129">
        <w:rPr>
          <w:rFonts w:ascii="Times New Roman" w:hAnsi="Times New Roman" w:cs="Times New Roman"/>
          <w:sz w:val="28"/>
        </w:rPr>
        <w:t xml:space="preserve"> подведены в рамках город</w:t>
      </w:r>
      <w:r w:rsidR="00782EFA">
        <w:rPr>
          <w:rFonts w:ascii="Times New Roman" w:hAnsi="Times New Roman" w:cs="Times New Roman"/>
          <w:sz w:val="28"/>
        </w:rPr>
        <w:t>ского фестиваля «Неделя Главного</w:t>
      </w:r>
      <w:r w:rsidRPr="005A1129">
        <w:rPr>
          <w:rFonts w:ascii="Times New Roman" w:hAnsi="Times New Roman" w:cs="Times New Roman"/>
          <w:sz w:val="28"/>
        </w:rPr>
        <w:t>» (в рамках празднования Дня народного единства).</w:t>
      </w:r>
    </w:p>
    <w:p w:rsidR="00AC6C70" w:rsidRPr="00113511" w:rsidRDefault="00EF6050" w:rsidP="00AC6C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211E1F"/>
          <w:sz w:val="28"/>
          <w:szCs w:val="28"/>
          <w:lang w:eastAsia="ru-RU"/>
        </w:rPr>
        <w:t xml:space="preserve">            </w:t>
      </w:r>
      <w:r w:rsidR="008F0918" w:rsidRPr="00EF6050">
        <w:rPr>
          <w:rFonts w:ascii="Times New Roman" w:hAnsi="Times New Roman" w:cs="Times New Roman"/>
          <w:b/>
          <w:color w:val="211E1F"/>
          <w:sz w:val="28"/>
          <w:szCs w:val="28"/>
          <w:lang w:eastAsia="ru-RU"/>
        </w:rPr>
        <w:t xml:space="preserve">Ноябрь </w:t>
      </w:r>
      <w:r w:rsidR="008F0918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ознаменовался празднованием Дня народного единства, Дня Отца и Дня Матери и мероприятиями в рамках проводов граждан на военную службу.</w:t>
      </w:r>
      <w:r w:rsidR="006F4859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Ко Дню народного единства окна учреждений были украшены национальными костюмами народов России и символами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страны</w:t>
      </w:r>
      <w:r w:rsidR="006F4859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в рамках акции «Окна России». В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МБУДО</w:t>
      </w:r>
      <w:r w:rsidR="006F4859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«</w:t>
      </w:r>
      <w:r w:rsidR="006F4859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ДМШ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им. Г.М. Сапаловой»</w:t>
      </w:r>
      <w:r w:rsidR="006F4859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состоялся концерт творческих коллективов и солистов с участием духового оркестра Амурского кадетского корпуса «В единстве народа-единство страны».</w:t>
      </w:r>
      <w:r w:rsidR="00692E17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04.11.2024 г прошел городской торжественный концерт «Русский мир»</w:t>
      </w:r>
      <w:r w:rsidR="006702C1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692E17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(МАУК «ОКЦ»), посвященный Дню народного единства</w:t>
      </w:r>
      <w:r w:rsidR="00D60E51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. 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Сотрудники учреждений культуры п</w:t>
      </w:r>
      <w:r w:rsidR="00D60E51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риняли участие в</w:t>
      </w:r>
      <w:r w:rsidR="001A3819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о</w:t>
      </w:r>
      <w:r w:rsidR="00AC6C7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AC6C70">
        <w:rPr>
          <w:rFonts w:ascii="Times New Roman" w:hAnsi="Times New Roman" w:cs="Times New Roman"/>
          <w:color w:val="211E1F"/>
          <w:sz w:val="28"/>
          <w:szCs w:val="28"/>
          <w:lang w:val="en-US" w:eastAsia="ru-RU"/>
        </w:rPr>
        <w:t>II</w:t>
      </w:r>
      <w:r w:rsidR="00D60E51"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-ых Амурских областных Ермогеновских чтениях.</w:t>
      </w:r>
      <w:r w:rsidR="00AC6C70" w:rsidRPr="00AC6C70">
        <w:rPr>
          <w:rFonts w:ascii="Times New Roman" w:hAnsi="Times New Roman" w:cs="Times New Roman"/>
          <w:sz w:val="28"/>
        </w:rPr>
        <w:t xml:space="preserve"> </w:t>
      </w:r>
      <w:r w:rsidR="00AC6C70" w:rsidRPr="00113511">
        <w:rPr>
          <w:rFonts w:ascii="Times New Roman" w:hAnsi="Times New Roman" w:cs="Times New Roman"/>
          <w:sz w:val="28"/>
        </w:rPr>
        <w:t>Шелих</w:t>
      </w:r>
      <w:r w:rsidR="00AC6C70">
        <w:rPr>
          <w:rFonts w:ascii="Times New Roman" w:hAnsi="Times New Roman" w:cs="Times New Roman"/>
          <w:sz w:val="28"/>
        </w:rPr>
        <w:t>ан М.М.</w:t>
      </w:r>
      <w:r w:rsidR="00AC6C70" w:rsidRPr="00113511">
        <w:rPr>
          <w:rFonts w:ascii="Times New Roman" w:hAnsi="Times New Roman" w:cs="Times New Roman"/>
          <w:sz w:val="28"/>
        </w:rPr>
        <w:t>, ведущий библиотекарь библиотек</w:t>
      </w:r>
      <w:r w:rsidR="00AC6C70">
        <w:rPr>
          <w:rFonts w:ascii="Times New Roman" w:hAnsi="Times New Roman" w:cs="Times New Roman"/>
          <w:sz w:val="28"/>
        </w:rPr>
        <w:t>и-обсерватории им. Б. А. Машука</w:t>
      </w:r>
      <w:r w:rsidR="00AC6C70" w:rsidRPr="00113511">
        <w:rPr>
          <w:rFonts w:ascii="Times New Roman" w:hAnsi="Times New Roman" w:cs="Times New Roman"/>
          <w:sz w:val="28"/>
        </w:rPr>
        <w:t xml:space="preserve"> рассказала о мероприятиях, проводимых в рамках Года Семьи для молодых родителей, детей и подростков. Представила опыт сотрудничества муниципальных библиотек Благовещенска с общественными объединениями и религиозными некоммерческими организациями в сфере образования, духовно-нравственного воспитания и краеведческого просвещения. Сказала о продвижении молодёжного чтения, сохранении семейных традиций и ценнос</w:t>
      </w:r>
      <w:r w:rsidR="00AC6C70">
        <w:rPr>
          <w:rFonts w:ascii="Times New Roman" w:hAnsi="Times New Roman" w:cs="Times New Roman"/>
          <w:sz w:val="28"/>
        </w:rPr>
        <w:t>тей.</w:t>
      </w:r>
    </w:p>
    <w:p w:rsidR="00EF6050" w:rsidRDefault="00EF6050" w:rsidP="00C41E1C">
      <w:pPr>
        <w:jc w:val="both"/>
        <w:rPr>
          <w:rFonts w:ascii="Times New Roman" w:hAnsi="Times New Roman" w:cs="Times New Roman"/>
          <w:color w:val="211E1F"/>
          <w:sz w:val="28"/>
          <w:szCs w:val="28"/>
          <w:lang w:eastAsia="ru-RU"/>
        </w:rPr>
      </w:pP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Интеллектуальная  игра для школьников ко Дню народного единства объединила участников клубных формирований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МБУК</w:t>
      </w: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«</w:t>
      </w: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ГДК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.</w:t>
      </w:r>
      <w:r w:rsidR="001A3819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Народный ансамбль «Русь» принял участие в окружном фестивале национальных культур «В дружбе народов-единство России!» Концертные программы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1A3819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(6) ко Дню матери посмотрело более 1700 зрительниц города разных возрастов. Праздничный концерт «Моя Родина-Россия» состоялся</w:t>
      </w:r>
      <w:r w:rsid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в МБУК  «ГДК».</w:t>
      </w:r>
    </w:p>
    <w:p w:rsidR="00C41E1C" w:rsidRPr="00B5287A" w:rsidRDefault="006702C1" w:rsidP="00C41E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07.11.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2024 г.</w:t>
      </w: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прошла встреча с представителями национально-культурных объединений и казачьих обществ, на котором заместитель мэра г. </w:t>
      </w:r>
      <w:r w:rsidRPr="00EF6050">
        <w:rPr>
          <w:rFonts w:ascii="Times New Roman" w:hAnsi="Times New Roman" w:cs="Times New Roman"/>
          <w:color w:val="211E1F"/>
          <w:sz w:val="28"/>
          <w:szCs w:val="28"/>
          <w:lang w:eastAsia="ru-RU"/>
        </w:rPr>
        <w:lastRenderedPageBreak/>
        <w:t>Благовещенска В.А. Хопатько рассказала об итогах Всероссийского форума «Народы России», проходившего в Москве. После встречи для руководителей управлений и учреждений культуры и образования был проведен этнографический диктант.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коллективы МБУДО «ЦДШИ им. М.Ф. Кнауф-Каминской приняли участие</w:t>
      </w:r>
      <w:r w:rsidR="00C41E1C"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Всероссийской акции "Ночь искусств", прошедшей под девизом "Россия объединяет" и посвящённой Дню народного единства: выступление Образцового ансамбля русской песни "Смородина" с концертной программой, поэтический спектакль "Василий Тёркин" Образцового детского театра "Фантазёры» по одноимённой поэме Александра Твардовского; мастер-класс по живописи преподавателя отделения изобразительного искусства, члена Союза художников России В.В. Савиной в рамках персональной выставки "Милое сердцу...", (02.11.2024г., Амурский областной краеведческий музей им. Г.С. Новикова-Даурского), сольный концерт педагогического ансамбля русских народных инструментов "Народной музыке открытые сердца" (02.11.2024г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МВЦ "Дом И.А. Котельникова").</w:t>
      </w:r>
      <w:r w:rsidR="00C41E1C"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C41E1C" w:rsidRPr="00B5287A" w:rsidRDefault="00C41E1C" w:rsidP="00C41E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</w:t>
      </w:r>
      <w:r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для учащихся народного отделения</w:t>
      </w:r>
      <w:r w:rsidRPr="00B52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"Будем жить в единстве дружном, музыка моей Земли", посвящённый Дню народног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единства (08.11.2024г., ЦДШИ).</w:t>
      </w:r>
    </w:p>
    <w:p w:rsidR="009713B7" w:rsidRDefault="008F0918" w:rsidP="009713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CAC">
        <w:rPr>
          <w:rFonts w:ascii="Times New Roman" w:hAnsi="Times New Roman" w:cs="Times New Roman"/>
          <w:b/>
          <w:color w:val="211E1F"/>
          <w:sz w:val="28"/>
          <w:szCs w:val="28"/>
          <w:lang w:eastAsia="ru-RU"/>
        </w:rPr>
        <w:t>Декабрьские</w:t>
      </w:r>
      <w:r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дни включали мероприятия, приуроченные ко Дню Конституции, Дню героев Отечества, новогодние мероприятия для жителей города и подведение итогов Года Семьи.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 «Гордимся славою Героев» -состоялся концерт в Детской музыкальной школе</w:t>
      </w:r>
      <w:r w:rsidR="006F4859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, посвященный Дню Героев Отечества с участием духового оркестра воспитанников Амурского кадетского корпуса.</w:t>
      </w:r>
      <w:r w:rsidR="00C41E1C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Беседа с просмотром фильма «Подвигу жить в веках», посвященная Дню Героев Отечества</w:t>
      </w:r>
      <w:r w:rsidR="0052207E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>,</w:t>
      </w:r>
      <w:r w:rsidR="00C41E1C" w:rsidRPr="004B7CAC">
        <w:rPr>
          <w:rFonts w:ascii="Times New Roman" w:hAnsi="Times New Roman" w:cs="Times New Roman"/>
          <w:color w:val="211E1F"/>
          <w:sz w:val="28"/>
          <w:szCs w:val="28"/>
          <w:lang w:eastAsia="ru-RU"/>
        </w:rPr>
        <w:t xml:space="preserve"> прошла в ДШИ с. Белогорье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971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«Народным инструментам – жить и крепчать» 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</w:t>
      </w:r>
      <w:r w:rsidR="00971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народного отделения, посвящённый Дню Конституции России (10.12.2024г., ЦДШИ); классный час «Моей Отчизны основной закон»</w:t>
      </w:r>
      <w:r w:rsidR="00522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</w:t>
      </w:r>
      <w:r w:rsidR="00971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художественного отделения (преп. А.К. Чепурина), посвящённый Дню Конституции России с выполнением тематической коллективной работы (11.12.2024г., ЦДШИ); </w:t>
      </w:r>
    </w:p>
    <w:p w:rsidR="004E6676" w:rsidRDefault="004E6676" w:rsidP="004E6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 целью реализации государственной национальной политики в библиотеках города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года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195</w:t>
      </w: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</w:t>
      </w: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охват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6649</w:t>
      </w:r>
      <w:r w:rsidRPr="00977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чел.</w:t>
      </w:r>
    </w:p>
    <w:p w:rsidR="004E6676" w:rsidRPr="00113511" w:rsidRDefault="0052207E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E6676" w:rsidRPr="00113511">
        <w:rPr>
          <w:rFonts w:ascii="Times New Roman" w:hAnsi="Times New Roman" w:cs="Times New Roman"/>
          <w:sz w:val="28"/>
        </w:rPr>
        <w:t>3 декабря в Библиотек</w:t>
      </w:r>
      <w:r w:rsidR="004E6676">
        <w:rPr>
          <w:rFonts w:ascii="Times New Roman" w:hAnsi="Times New Roman" w:cs="Times New Roman"/>
          <w:sz w:val="28"/>
        </w:rPr>
        <w:t>е</w:t>
      </w:r>
      <w:r w:rsidR="004E6676" w:rsidRPr="00113511">
        <w:rPr>
          <w:rFonts w:ascii="Times New Roman" w:hAnsi="Times New Roman" w:cs="Times New Roman"/>
          <w:sz w:val="28"/>
        </w:rPr>
        <w:t xml:space="preserve"> детского развития им. П.С. Комарова, при поддержке филиала Государственного Фонда «Защитники Отечества по Амурской области»</w:t>
      </w:r>
      <w:r w:rsidR="004E6676">
        <w:rPr>
          <w:rFonts w:ascii="Times New Roman" w:hAnsi="Times New Roman" w:cs="Times New Roman"/>
          <w:sz w:val="28"/>
        </w:rPr>
        <w:t xml:space="preserve">, </w:t>
      </w:r>
      <w:r w:rsidR="004E6676" w:rsidRPr="00113511">
        <w:rPr>
          <w:rFonts w:ascii="Times New Roman" w:hAnsi="Times New Roman" w:cs="Times New Roman"/>
          <w:sz w:val="28"/>
        </w:rPr>
        <w:t>прошёл патриотический час «Нет безымянных героев», посвящённый Дню Неизвестного солдата, который объединил далекое, но не забываемое и памятное вчера, и героическое сегодня!</w:t>
      </w:r>
    </w:p>
    <w:p w:rsidR="004E6676" w:rsidRPr="00113511" w:rsidRDefault="004E6676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511">
        <w:rPr>
          <w:rFonts w:ascii="Times New Roman" w:hAnsi="Times New Roman" w:cs="Times New Roman"/>
          <w:sz w:val="28"/>
        </w:rPr>
        <w:lastRenderedPageBreak/>
        <w:t xml:space="preserve">Гостем мероприятия был Агарков Александр Александрович, ветеран СВО, награждён государственной наградой - медалью «За отвагу», ассистент кафедры нервных болезней, психиатрии и наркологии </w:t>
      </w:r>
      <w:r w:rsidR="0052207E">
        <w:rPr>
          <w:rFonts w:ascii="Times New Roman" w:hAnsi="Times New Roman" w:cs="Times New Roman"/>
          <w:sz w:val="28"/>
        </w:rPr>
        <w:t>Амурской ГМА Минздрава России,</w:t>
      </w:r>
      <w:r w:rsidRPr="00113511">
        <w:rPr>
          <w:rFonts w:ascii="Times New Roman" w:hAnsi="Times New Roman" w:cs="Times New Roman"/>
          <w:sz w:val="28"/>
        </w:rPr>
        <w:t xml:space="preserve"> а также депутат Благовещенской Городской Думы.</w:t>
      </w:r>
    </w:p>
    <w:p w:rsidR="004E6676" w:rsidRPr="00113511" w:rsidRDefault="004E6676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511">
        <w:rPr>
          <w:rFonts w:ascii="Times New Roman" w:hAnsi="Times New Roman" w:cs="Times New Roman"/>
          <w:sz w:val="28"/>
        </w:rPr>
        <w:t>Александр Александрович рассказал о героизме и подвигах защитников Отечества на СВО, ответил на вопросы ребят.</w:t>
      </w:r>
    </w:p>
    <w:p w:rsidR="004E6676" w:rsidRPr="00113511" w:rsidRDefault="0052207E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E6676" w:rsidRPr="00113511">
        <w:rPr>
          <w:rFonts w:ascii="Times New Roman" w:hAnsi="Times New Roman" w:cs="Times New Roman"/>
          <w:sz w:val="28"/>
        </w:rPr>
        <w:t>В библиотеке-обсерв</w:t>
      </w:r>
      <w:r w:rsidR="00DE2813">
        <w:rPr>
          <w:rFonts w:ascii="Times New Roman" w:hAnsi="Times New Roman" w:cs="Times New Roman"/>
          <w:sz w:val="28"/>
        </w:rPr>
        <w:t>атории им. Б.А. Машука с успехом</w:t>
      </w:r>
      <w:r w:rsidR="004E6676" w:rsidRPr="00113511">
        <w:rPr>
          <w:rFonts w:ascii="Times New Roman" w:hAnsi="Times New Roman" w:cs="Times New Roman"/>
          <w:sz w:val="28"/>
        </w:rPr>
        <w:t xml:space="preserve"> прошла презентация настенного календаря на 2025 год "Эвенки и растения": встретились представители норских и селемджинских эвенков, учёные, преподаватели, писатели, руководители турагенств и самые-самые вдумчивые читатели.</w:t>
      </w:r>
    </w:p>
    <w:p w:rsidR="004E6676" w:rsidRPr="00113511" w:rsidRDefault="0052207E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E6676" w:rsidRPr="00113511">
        <w:rPr>
          <w:rFonts w:ascii="Times New Roman" w:hAnsi="Times New Roman" w:cs="Times New Roman"/>
          <w:sz w:val="28"/>
        </w:rPr>
        <w:t>В библиотеке-обсерватории им. Б.А. Машука прошла краеведческая встреча, посвященная 165-летию со дня рождения Дмитрия Николаевича Пешкова. Гостями стали члены Амурского окружного казачьего общества и учащиеся 5 класса школы №28. Ребята познакомились с удивительной историей командира Амурского казачьего полка Дмитрия Пешкова, проехавшего верхом за 193 дня из Благовещенска в Санкт-Петербург. Также ребята познакомились с историей и традициями казачьего сообщества, поиграли в традиционные игры, увидели настоящее обмундирование и оружие казаков!</w:t>
      </w:r>
    </w:p>
    <w:p w:rsidR="004E6676" w:rsidRPr="00113511" w:rsidRDefault="004E6676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511">
        <w:rPr>
          <w:rFonts w:ascii="Times New Roman" w:hAnsi="Times New Roman" w:cs="Times New Roman"/>
          <w:sz w:val="28"/>
        </w:rPr>
        <w:t>Дополнением к мероприятию стала книжная выставка "История Амурского казачества" и оригинальные книжные закладки "Легендарный поход Д.А. Пешкова", сделанные в мини-типографии книжной лаборатории библиотеки, которые были подарены учащимся в память о герое.</w:t>
      </w:r>
    </w:p>
    <w:p w:rsidR="004E6676" w:rsidRPr="00113511" w:rsidRDefault="009F6154" w:rsidP="004E66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C6C70">
        <w:rPr>
          <w:rFonts w:ascii="Times New Roman" w:hAnsi="Times New Roman" w:cs="Times New Roman"/>
          <w:sz w:val="28"/>
        </w:rPr>
        <w:t xml:space="preserve"> </w:t>
      </w:r>
      <w:r w:rsidR="004B7CAC">
        <w:rPr>
          <w:rFonts w:ascii="Times New Roman" w:hAnsi="Times New Roman" w:cs="Times New Roman"/>
          <w:sz w:val="28"/>
        </w:rPr>
        <w:t xml:space="preserve">В МБУК «ГДК» и его филиалах в с. Белогорье, с. Садовое и с. Плодопитомник прошли </w:t>
      </w:r>
      <w:r>
        <w:rPr>
          <w:rFonts w:ascii="Times New Roman" w:hAnsi="Times New Roman" w:cs="Times New Roman"/>
          <w:sz w:val="28"/>
        </w:rPr>
        <w:t>информационные выставки ко Дню Н</w:t>
      </w:r>
      <w:r w:rsidR="004B7CAC">
        <w:rPr>
          <w:rFonts w:ascii="Times New Roman" w:hAnsi="Times New Roman" w:cs="Times New Roman"/>
          <w:sz w:val="28"/>
        </w:rPr>
        <w:t xml:space="preserve">еизвестного солдата и Дню Героев Отечества, коллективы участвовали в церемонии возложения цветов к памятнику воинов-интернационалистов. </w:t>
      </w:r>
      <w:r>
        <w:rPr>
          <w:rFonts w:ascii="Times New Roman" w:hAnsi="Times New Roman" w:cs="Times New Roman"/>
          <w:sz w:val="28"/>
        </w:rPr>
        <w:t xml:space="preserve">              Администрацией города была организована «Елка желаний» для детей участников СВО, в благотворительном мероприятии принимали участие и руководители национально-культурных объединений. Организованы и проводятся</w:t>
      </w:r>
      <w:r w:rsidR="004E2DCF">
        <w:rPr>
          <w:rFonts w:ascii="Times New Roman" w:hAnsi="Times New Roman" w:cs="Times New Roman"/>
          <w:sz w:val="28"/>
        </w:rPr>
        <w:t xml:space="preserve"> новогодние мероприятия для детей и взрослых.</w:t>
      </w:r>
    </w:p>
    <w:p w:rsidR="009F6154" w:rsidRDefault="002803D5" w:rsidP="00C40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A2150C" w:rsidRPr="00C40109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Продолжается </w:t>
      </w:r>
      <w:r w:rsidR="009F615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международное </w:t>
      </w:r>
      <w:r w:rsidR="00A2150C" w:rsidRPr="00C40109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культурное сотрудничество</w:t>
      </w:r>
      <w:r w:rsidR="009F615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, в том числе</w:t>
      </w:r>
      <w:r w:rsidR="00AC6C70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с Китайской Н</w:t>
      </w:r>
      <w:r w:rsidR="00A2150C" w:rsidRPr="00C40109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ародной республикой</w:t>
      </w:r>
      <w:r w:rsidR="00A2150C" w:rsidRPr="00C4010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976F1B" w:rsidRPr="00C40109" w:rsidRDefault="00121401" w:rsidP="00C40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29 ноября ДХШ «Ровесники» посетила с экскурсией делегация Народного Правительства района Айгунь (КНР)</w:t>
      </w:r>
      <w:r w:rsidR="000A25B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C41E1C" w:rsidRDefault="001B5010" w:rsidP="00C41E1C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C40109" w:rsidRPr="00C4010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121401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C40109" w:rsidRPr="00C4010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121401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С 25 сентября по 10 октября учащиеся МАУДО «Детская хореографическая школа «Ровесники» принимали участие в Международном фестивале –конкурсе масок «Андонг 2024» (г.</w:t>
      </w:r>
      <w:r w:rsidR="00AC6C70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121401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Андонг, Южная Корея), в котором стал обладателем Гран-При. В рамках фестиваля прошло 11 выступлений.</w:t>
      </w:r>
      <w:r w:rsidR="00C41E1C" w:rsidRPr="00C41E1C">
        <w:rPr>
          <w:rFonts w:ascii="Times New Roman" w:hAnsi="Times New Roman"/>
          <w:sz w:val="28"/>
          <w:szCs w:val="28"/>
        </w:rPr>
        <w:t xml:space="preserve"> </w:t>
      </w:r>
    </w:p>
    <w:p w:rsidR="00C41E1C" w:rsidRPr="00B5287A" w:rsidRDefault="004E2DCF" w:rsidP="00C41E1C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состоялись следующие мероприятия:</w:t>
      </w:r>
      <w:r w:rsidR="00C41E1C" w:rsidRPr="002763A3">
        <w:rPr>
          <w:rFonts w:ascii="Times New Roman" w:hAnsi="Times New Roman"/>
          <w:sz w:val="28"/>
          <w:szCs w:val="28"/>
        </w:rPr>
        <w:t xml:space="preserve"> выступление учащегося народного отделения В. Павленко (балалайка) для китайской делегации участников </w:t>
      </w:r>
      <w:r w:rsidR="00C41E1C" w:rsidRPr="002763A3">
        <w:rPr>
          <w:rFonts w:ascii="Times New Roman" w:hAnsi="Times New Roman"/>
          <w:sz w:val="28"/>
          <w:szCs w:val="28"/>
          <w:lang w:val="en-US"/>
        </w:rPr>
        <w:t>X</w:t>
      </w:r>
      <w:r w:rsidR="00C41E1C" w:rsidRPr="002763A3">
        <w:rPr>
          <w:rFonts w:ascii="Times New Roman" w:hAnsi="Times New Roman"/>
          <w:sz w:val="28"/>
          <w:szCs w:val="28"/>
        </w:rPr>
        <w:t xml:space="preserve"> Международного фестиваля «Детство на Амуре» (МБ </w:t>
      </w:r>
      <w:r w:rsidR="00C41E1C" w:rsidRPr="002763A3">
        <w:rPr>
          <w:rFonts w:ascii="Times New Roman" w:hAnsi="Times New Roman"/>
          <w:sz w:val="28"/>
          <w:szCs w:val="28"/>
        </w:rPr>
        <w:lastRenderedPageBreak/>
        <w:t xml:space="preserve">«Центральная», 13.10.2024г.); поездка и выступление Заслуженного коллектива Министерства культуры РФ, Образцового академического хора «Детство» в КНР, в рамках </w:t>
      </w:r>
      <w:r w:rsidR="00C41E1C" w:rsidRPr="002763A3">
        <w:rPr>
          <w:rFonts w:ascii="Times New Roman" w:hAnsi="Times New Roman"/>
          <w:sz w:val="28"/>
          <w:szCs w:val="28"/>
          <w:lang w:val="en-US"/>
        </w:rPr>
        <w:t>X</w:t>
      </w:r>
      <w:r w:rsidR="00C41E1C" w:rsidRPr="002763A3">
        <w:rPr>
          <w:rFonts w:ascii="Times New Roman" w:hAnsi="Times New Roman"/>
          <w:sz w:val="28"/>
          <w:szCs w:val="28"/>
        </w:rPr>
        <w:t xml:space="preserve"> Международного фестиваля «Детство на Амуре» (г. Хэйхэ, 14-15.10.2024г.);</w:t>
      </w:r>
      <w:r w:rsidR="00C41E1C" w:rsidRPr="00B5287A">
        <w:rPr>
          <w:rFonts w:ascii="Times New Roman" w:hAnsi="Times New Roman"/>
          <w:sz w:val="28"/>
          <w:szCs w:val="28"/>
        </w:rPr>
        <w:t xml:space="preserve"> поездка Заслуженного коллектива Министерства культуры РФ, Образцового академического хора «Детство» на Международный фестиваль-конкурс «Калинка» в Объединённые Арабские Эмираты (эмират Шарджа, ОАЭ, 28.10 – 07.11.2024г.);</w:t>
      </w:r>
    </w:p>
    <w:p w:rsidR="00BA7977" w:rsidRPr="004E2DCF" w:rsidRDefault="009B493B" w:rsidP="004E2DCF">
      <w:pPr>
        <w:jc w:val="both"/>
        <w:rPr>
          <w:rFonts w:ascii="Times New Roman" w:hAnsi="Times New Roman" w:cs="Times New Roman"/>
          <w:color w:val="211E1F"/>
          <w:sz w:val="28"/>
          <w:szCs w:val="28"/>
          <w:lang w:eastAsia="ru-RU"/>
        </w:rPr>
      </w:pPr>
      <w:r w:rsidRPr="00B5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совместное российско-китайское мероприятие «Чай Дружбы», посвященное Дню народного единства с участием Образцового ансамбля русской песни "Смородина" и китайских студентов, обучающихся в Благовещенском государственном педагогическом университете (08.11.2024г., БГПУ); </w:t>
      </w:r>
      <w:r w:rsidRPr="00B5287A">
        <w:rPr>
          <w:color w:val="000000"/>
          <w:shd w:val="clear" w:color="auto" w:fill="FFFFFF"/>
        </w:rPr>
        <w:t xml:space="preserve"> </w:t>
      </w:r>
      <w:r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выступление Образцового ансамбля русской песни "Смородина" на открытии Международного фестиваля «Берега России» (14.11.2024г., БГПУ);                                                                   </w:t>
      </w:r>
      <w:r w:rsid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мастер-класс «Мозаичный коллаж» на отделении изобразительного искусства с участием иностранных студентов, под руководством профессора кафедры психологии и педагогики Амурского государственного университета,  доктора педагогических наук  Р.Р.</w:t>
      </w:r>
      <w:r w:rsid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Денисовой (20.11.2024г., ЦДШИ).</w:t>
      </w:r>
      <w:r w:rsidRPr="00B5287A">
        <w:rPr>
          <w:color w:val="000000"/>
          <w:shd w:val="clear" w:color="auto" w:fill="FFFFFF"/>
        </w:rPr>
        <w:t xml:space="preserve"> </w:t>
      </w:r>
      <w:r w:rsidR="00BA7977">
        <w:rPr>
          <w:color w:val="000000"/>
          <w:shd w:val="clear" w:color="auto" w:fill="FFFFFF"/>
        </w:rPr>
        <w:t xml:space="preserve"> </w:t>
      </w:r>
      <w:r w:rsidR="00BA7977"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октября ДХШ имени П.С. Евстафьева посетили гости из КНР</w:t>
      </w:r>
      <w:r w:rsid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977"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(25 че</w:t>
      </w:r>
      <w:r w:rsid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ловек), экскурсию провела Демче</w:t>
      </w:r>
      <w:r w:rsidR="00BA7977"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 Е.Н.</w:t>
      </w:r>
      <w:r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977" w:rsidRPr="004E2DCF">
        <w:rPr>
          <w:rFonts w:ascii="Times New Roman" w:hAnsi="Times New Roman" w:cs="Times New Roman"/>
          <w:sz w:val="28"/>
          <w:szCs w:val="28"/>
        </w:rPr>
        <w:t>28 и 29 октября 2024 года в нашей школе прошли три мастер – класса, которые провели гости из КНР – студенты – магистранты Амурского государственного университета кафедры психологии и педагогики. Мастер – классы организовала преподаватель высшей катего</w:t>
      </w:r>
      <w:r w:rsidR="004E2DCF">
        <w:rPr>
          <w:rFonts w:ascii="Times New Roman" w:hAnsi="Times New Roman" w:cs="Times New Roman"/>
          <w:sz w:val="28"/>
          <w:szCs w:val="28"/>
        </w:rPr>
        <w:t>рии школы Демченко Е.Н.</w:t>
      </w:r>
    </w:p>
    <w:p w:rsidR="009B493B" w:rsidRPr="004E2DCF" w:rsidRDefault="009B493B" w:rsidP="009B49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:rsidR="00B73F0A" w:rsidRPr="00C40109" w:rsidRDefault="00787A08" w:rsidP="00C4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</w:pPr>
      <w:r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Муницип</w:t>
      </w:r>
      <w:r w:rsidR="001B5010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альными учреждениями культуры в </w:t>
      </w:r>
      <w:r w:rsidR="00B73F0A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I</w:t>
      </w:r>
      <w:r w:rsidR="001B5010">
        <w:rPr>
          <w:rFonts w:ascii="Times New Roman" w:eastAsia="Times New Roman" w:hAnsi="Times New Roman" w:cs="Times New Roman"/>
          <w:b/>
          <w:color w:val="211E1F"/>
          <w:sz w:val="28"/>
          <w:szCs w:val="28"/>
          <w:lang w:val="en-US" w:eastAsia="ru-RU"/>
        </w:rPr>
        <w:t>V</w:t>
      </w:r>
      <w:r w:rsidR="00917308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</w:t>
      </w:r>
      <w:r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квартале 202</w:t>
      </w:r>
      <w:r w:rsidR="00982B91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4</w:t>
      </w:r>
      <w:r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года проведено </w:t>
      </w:r>
      <w:r w:rsidR="00213B0B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267</w:t>
      </w:r>
      <w:r w:rsidR="00B25731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мероприяти</w:t>
      </w:r>
      <w:r w:rsidR="009E5C8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й</w:t>
      </w:r>
      <w:r w:rsidR="00B25731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с охватом </w:t>
      </w:r>
      <w:r w:rsidR="00DE2813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14</w:t>
      </w:r>
      <w:bookmarkStart w:id="0" w:name="_GoBack"/>
      <w:bookmarkEnd w:id="0"/>
      <w:r w:rsidR="00213B0B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272 </w:t>
      </w:r>
      <w:r w:rsidR="009E5C8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(зрителей и участников)</w:t>
      </w:r>
      <w:r w:rsidR="00230F56"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 xml:space="preserve"> </w:t>
      </w:r>
      <w:r w:rsidRPr="00C40109">
        <w:rPr>
          <w:rFonts w:ascii="Times New Roman" w:eastAsia="Times New Roman" w:hAnsi="Times New Roman" w:cs="Times New Roman"/>
          <w:b/>
          <w:color w:val="211E1F"/>
          <w:sz w:val="28"/>
          <w:szCs w:val="28"/>
          <w:lang w:eastAsia="ru-RU"/>
        </w:rPr>
        <w:t>человек.</w:t>
      </w:r>
    </w:p>
    <w:p w:rsidR="00787A08" w:rsidRPr="00C40109" w:rsidRDefault="00C40109" w:rsidP="009E5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09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 w:rsidR="00787A08" w:rsidRPr="00C4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мероприятиях по реализации на территории города Благовещенска Стратегии государственной национальной политики Российской Федерации на период до 2025 года размещается на сайтах администрации города Благовещенска и ее структурных подразделений, в городских СМИ и социальных сетях.</w:t>
      </w:r>
    </w:p>
    <w:p w:rsidR="00787A08" w:rsidRPr="00C40109" w:rsidRDefault="00787A08" w:rsidP="00C40109">
      <w:pPr>
        <w:spacing w:after="0" w:line="240" w:lineRule="auto"/>
        <w:jc w:val="both"/>
        <w:rPr>
          <w:b/>
        </w:rPr>
      </w:pPr>
    </w:p>
    <w:sectPr w:rsidR="00787A08" w:rsidRPr="00C40109" w:rsidSect="00D23FE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FC" w:rsidRDefault="008806FC" w:rsidP="00D23FE4">
      <w:pPr>
        <w:spacing w:after="0" w:line="240" w:lineRule="auto"/>
      </w:pPr>
      <w:r>
        <w:separator/>
      </w:r>
    </w:p>
  </w:endnote>
  <w:endnote w:type="continuationSeparator" w:id="0">
    <w:p w:rsidR="008806FC" w:rsidRDefault="008806FC" w:rsidP="00D2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FC" w:rsidRDefault="008806FC" w:rsidP="00D23FE4">
      <w:pPr>
        <w:spacing w:after="0" w:line="240" w:lineRule="auto"/>
      </w:pPr>
      <w:r>
        <w:separator/>
      </w:r>
    </w:p>
  </w:footnote>
  <w:footnote w:type="continuationSeparator" w:id="0">
    <w:p w:rsidR="008806FC" w:rsidRDefault="008806FC" w:rsidP="00D2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FE4" w:rsidRPr="00D23FE4" w:rsidRDefault="00D23F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81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23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3FE4" w:rsidRDefault="00D23F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61DE"/>
    <w:multiLevelType w:val="multilevel"/>
    <w:tmpl w:val="90E401C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63"/>
    <w:rsid w:val="00003A8B"/>
    <w:rsid w:val="000056A8"/>
    <w:rsid w:val="000136FE"/>
    <w:rsid w:val="000260CF"/>
    <w:rsid w:val="00033CAF"/>
    <w:rsid w:val="00054536"/>
    <w:rsid w:val="00057E4C"/>
    <w:rsid w:val="000648CA"/>
    <w:rsid w:val="0006521F"/>
    <w:rsid w:val="00070837"/>
    <w:rsid w:val="00084389"/>
    <w:rsid w:val="0008487D"/>
    <w:rsid w:val="00085EC1"/>
    <w:rsid w:val="00092CF6"/>
    <w:rsid w:val="00097E4F"/>
    <w:rsid w:val="000A25B4"/>
    <w:rsid w:val="000B3D5F"/>
    <w:rsid w:val="000D0EA3"/>
    <w:rsid w:val="000D546A"/>
    <w:rsid w:val="000D6255"/>
    <w:rsid w:val="000D72A1"/>
    <w:rsid w:val="000F7014"/>
    <w:rsid w:val="00121401"/>
    <w:rsid w:val="0013559C"/>
    <w:rsid w:val="00146F7C"/>
    <w:rsid w:val="00151BDE"/>
    <w:rsid w:val="00163697"/>
    <w:rsid w:val="00167158"/>
    <w:rsid w:val="00170F16"/>
    <w:rsid w:val="001756F0"/>
    <w:rsid w:val="001837B2"/>
    <w:rsid w:val="001966A6"/>
    <w:rsid w:val="00197573"/>
    <w:rsid w:val="001A3819"/>
    <w:rsid w:val="001B5010"/>
    <w:rsid w:val="001C41BB"/>
    <w:rsid w:val="001C59F0"/>
    <w:rsid w:val="001D1F31"/>
    <w:rsid w:val="001D2B93"/>
    <w:rsid w:val="001F1F0F"/>
    <w:rsid w:val="001F20C0"/>
    <w:rsid w:val="001F49AA"/>
    <w:rsid w:val="0020786C"/>
    <w:rsid w:val="00213B0B"/>
    <w:rsid w:val="00221758"/>
    <w:rsid w:val="00230F56"/>
    <w:rsid w:val="002311F5"/>
    <w:rsid w:val="00243F47"/>
    <w:rsid w:val="00253246"/>
    <w:rsid w:val="00253E9D"/>
    <w:rsid w:val="00254B02"/>
    <w:rsid w:val="0025564C"/>
    <w:rsid w:val="002718AE"/>
    <w:rsid w:val="00274134"/>
    <w:rsid w:val="002803D5"/>
    <w:rsid w:val="00282916"/>
    <w:rsid w:val="00292787"/>
    <w:rsid w:val="002B3DDB"/>
    <w:rsid w:val="002C5C63"/>
    <w:rsid w:val="002E0CCE"/>
    <w:rsid w:val="003154C7"/>
    <w:rsid w:val="00315BA8"/>
    <w:rsid w:val="003409AE"/>
    <w:rsid w:val="00341BF7"/>
    <w:rsid w:val="00355678"/>
    <w:rsid w:val="00364EFD"/>
    <w:rsid w:val="00371504"/>
    <w:rsid w:val="003769D9"/>
    <w:rsid w:val="00384457"/>
    <w:rsid w:val="003B0613"/>
    <w:rsid w:val="003B451F"/>
    <w:rsid w:val="003C1B86"/>
    <w:rsid w:val="003D18A1"/>
    <w:rsid w:val="003D30D1"/>
    <w:rsid w:val="004002BA"/>
    <w:rsid w:val="00402C6A"/>
    <w:rsid w:val="00411EE9"/>
    <w:rsid w:val="0041459E"/>
    <w:rsid w:val="004315B4"/>
    <w:rsid w:val="0043262D"/>
    <w:rsid w:val="00457853"/>
    <w:rsid w:val="0046697A"/>
    <w:rsid w:val="00475D9C"/>
    <w:rsid w:val="004778A9"/>
    <w:rsid w:val="004801E6"/>
    <w:rsid w:val="00484069"/>
    <w:rsid w:val="00486A43"/>
    <w:rsid w:val="00497184"/>
    <w:rsid w:val="00497208"/>
    <w:rsid w:val="004A2714"/>
    <w:rsid w:val="004B1BD8"/>
    <w:rsid w:val="004B7CAC"/>
    <w:rsid w:val="004D0981"/>
    <w:rsid w:val="004D3F0B"/>
    <w:rsid w:val="004E2DCF"/>
    <w:rsid w:val="004E6676"/>
    <w:rsid w:val="004F1AE6"/>
    <w:rsid w:val="004F3DC3"/>
    <w:rsid w:val="004F46ED"/>
    <w:rsid w:val="005072DD"/>
    <w:rsid w:val="005211A8"/>
    <w:rsid w:val="0052207E"/>
    <w:rsid w:val="00527D6A"/>
    <w:rsid w:val="00540157"/>
    <w:rsid w:val="00541ECA"/>
    <w:rsid w:val="0054386C"/>
    <w:rsid w:val="0055390D"/>
    <w:rsid w:val="0056005D"/>
    <w:rsid w:val="005634B2"/>
    <w:rsid w:val="00572E9B"/>
    <w:rsid w:val="005753FE"/>
    <w:rsid w:val="005808AF"/>
    <w:rsid w:val="00583CD0"/>
    <w:rsid w:val="0058531D"/>
    <w:rsid w:val="005922D6"/>
    <w:rsid w:val="005A2A9B"/>
    <w:rsid w:val="005B44E7"/>
    <w:rsid w:val="005C2689"/>
    <w:rsid w:val="005C38E4"/>
    <w:rsid w:val="005C60D6"/>
    <w:rsid w:val="005C7985"/>
    <w:rsid w:val="005E321A"/>
    <w:rsid w:val="005F32FD"/>
    <w:rsid w:val="005F3A3A"/>
    <w:rsid w:val="005F7BF8"/>
    <w:rsid w:val="00601E95"/>
    <w:rsid w:val="0061293E"/>
    <w:rsid w:val="00612BC5"/>
    <w:rsid w:val="006236EE"/>
    <w:rsid w:val="0063072B"/>
    <w:rsid w:val="00641E14"/>
    <w:rsid w:val="006433D1"/>
    <w:rsid w:val="00651071"/>
    <w:rsid w:val="0065143D"/>
    <w:rsid w:val="006702C1"/>
    <w:rsid w:val="00675011"/>
    <w:rsid w:val="0069189E"/>
    <w:rsid w:val="00691D83"/>
    <w:rsid w:val="00692E17"/>
    <w:rsid w:val="00694FC1"/>
    <w:rsid w:val="00697889"/>
    <w:rsid w:val="006A177E"/>
    <w:rsid w:val="006A68CA"/>
    <w:rsid w:val="006B346C"/>
    <w:rsid w:val="006B455F"/>
    <w:rsid w:val="006B4F4B"/>
    <w:rsid w:val="006D17D3"/>
    <w:rsid w:val="006E721E"/>
    <w:rsid w:val="006F0386"/>
    <w:rsid w:val="006F4859"/>
    <w:rsid w:val="006F53DC"/>
    <w:rsid w:val="0071095E"/>
    <w:rsid w:val="00716FD4"/>
    <w:rsid w:val="00717B2E"/>
    <w:rsid w:val="007305BB"/>
    <w:rsid w:val="00742858"/>
    <w:rsid w:val="007435A3"/>
    <w:rsid w:val="00747827"/>
    <w:rsid w:val="0075797F"/>
    <w:rsid w:val="007579F6"/>
    <w:rsid w:val="00763434"/>
    <w:rsid w:val="00777603"/>
    <w:rsid w:val="00782EFA"/>
    <w:rsid w:val="00783C60"/>
    <w:rsid w:val="00786C45"/>
    <w:rsid w:val="00787A08"/>
    <w:rsid w:val="007A324B"/>
    <w:rsid w:val="007C24F0"/>
    <w:rsid w:val="007D0172"/>
    <w:rsid w:val="007D4420"/>
    <w:rsid w:val="007E1C33"/>
    <w:rsid w:val="007E7636"/>
    <w:rsid w:val="007F0FC3"/>
    <w:rsid w:val="00834D80"/>
    <w:rsid w:val="008436F3"/>
    <w:rsid w:val="008444DB"/>
    <w:rsid w:val="008515DA"/>
    <w:rsid w:val="00852D80"/>
    <w:rsid w:val="008544B2"/>
    <w:rsid w:val="00864F40"/>
    <w:rsid w:val="0086512C"/>
    <w:rsid w:val="00872592"/>
    <w:rsid w:val="008806FC"/>
    <w:rsid w:val="008810A8"/>
    <w:rsid w:val="008876B5"/>
    <w:rsid w:val="008973A1"/>
    <w:rsid w:val="008B2500"/>
    <w:rsid w:val="008B5EE9"/>
    <w:rsid w:val="008D2D79"/>
    <w:rsid w:val="008E5B55"/>
    <w:rsid w:val="008F0918"/>
    <w:rsid w:val="008F0A55"/>
    <w:rsid w:val="008F5399"/>
    <w:rsid w:val="008F61AC"/>
    <w:rsid w:val="00900A9C"/>
    <w:rsid w:val="00901253"/>
    <w:rsid w:val="00913578"/>
    <w:rsid w:val="00917308"/>
    <w:rsid w:val="00922ED1"/>
    <w:rsid w:val="0092503F"/>
    <w:rsid w:val="00932025"/>
    <w:rsid w:val="00963FAB"/>
    <w:rsid w:val="00964753"/>
    <w:rsid w:val="009713B7"/>
    <w:rsid w:val="00976F1B"/>
    <w:rsid w:val="00982B91"/>
    <w:rsid w:val="0098326D"/>
    <w:rsid w:val="00983F5D"/>
    <w:rsid w:val="009856E4"/>
    <w:rsid w:val="009B493B"/>
    <w:rsid w:val="009C052E"/>
    <w:rsid w:val="009C16D4"/>
    <w:rsid w:val="009E5C89"/>
    <w:rsid w:val="009F0187"/>
    <w:rsid w:val="009F6154"/>
    <w:rsid w:val="00A03638"/>
    <w:rsid w:val="00A05D26"/>
    <w:rsid w:val="00A119F1"/>
    <w:rsid w:val="00A11DA1"/>
    <w:rsid w:val="00A156B0"/>
    <w:rsid w:val="00A2150C"/>
    <w:rsid w:val="00A303BB"/>
    <w:rsid w:val="00A32095"/>
    <w:rsid w:val="00A34D70"/>
    <w:rsid w:val="00A42FEF"/>
    <w:rsid w:val="00A54391"/>
    <w:rsid w:val="00A62595"/>
    <w:rsid w:val="00A63153"/>
    <w:rsid w:val="00A67CD4"/>
    <w:rsid w:val="00A92B3D"/>
    <w:rsid w:val="00A97128"/>
    <w:rsid w:val="00AA3623"/>
    <w:rsid w:val="00AC0EAD"/>
    <w:rsid w:val="00AC6C70"/>
    <w:rsid w:val="00AD0F01"/>
    <w:rsid w:val="00AE69D6"/>
    <w:rsid w:val="00AE76F4"/>
    <w:rsid w:val="00AE786D"/>
    <w:rsid w:val="00AF6939"/>
    <w:rsid w:val="00B130C2"/>
    <w:rsid w:val="00B150A4"/>
    <w:rsid w:val="00B157A8"/>
    <w:rsid w:val="00B1703D"/>
    <w:rsid w:val="00B253C5"/>
    <w:rsid w:val="00B25731"/>
    <w:rsid w:val="00B43260"/>
    <w:rsid w:val="00B47C73"/>
    <w:rsid w:val="00B56525"/>
    <w:rsid w:val="00B65DB3"/>
    <w:rsid w:val="00B73F0A"/>
    <w:rsid w:val="00B80E4A"/>
    <w:rsid w:val="00B83526"/>
    <w:rsid w:val="00B87A8D"/>
    <w:rsid w:val="00B97E5C"/>
    <w:rsid w:val="00BA72EA"/>
    <w:rsid w:val="00BA7977"/>
    <w:rsid w:val="00BB05B0"/>
    <w:rsid w:val="00BB17EC"/>
    <w:rsid w:val="00BB3742"/>
    <w:rsid w:val="00BB527F"/>
    <w:rsid w:val="00BB75AB"/>
    <w:rsid w:val="00BC0798"/>
    <w:rsid w:val="00BC5D24"/>
    <w:rsid w:val="00BC7142"/>
    <w:rsid w:val="00BC7AA2"/>
    <w:rsid w:val="00BD5924"/>
    <w:rsid w:val="00BE4BCE"/>
    <w:rsid w:val="00BE5C6B"/>
    <w:rsid w:val="00BF15BE"/>
    <w:rsid w:val="00BF589F"/>
    <w:rsid w:val="00C11B34"/>
    <w:rsid w:val="00C16C31"/>
    <w:rsid w:val="00C40109"/>
    <w:rsid w:val="00C41E1C"/>
    <w:rsid w:val="00C42097"/>
    <w:rsid w:val="00C47621"/>
    <w:rsid w:val="00C51240"/>
    <w:rsid w:val="00C72432"/>
    <w:rsid w:val="00C7391E"/>
    <w:rsid w:val="00C743C0"/>
    <w:rsid w:val="00C76312"/>
    <w:rsid w:val="00C8015D"/>
    <w:rsid w:val="00C862CB"/>
    <w:rsid w:val="00C97CF1"/>
    <w:rsid w:val="00CC0273"/>
    <w:rsid w:val="00CC6343"/>
    <w:rsid w:val="00CE4544"/>
    <w:rsid w:val="00CF0B82"/>
    <w:rsid w:val="00CF6F78"/>
    <w:rsid w:val="00CF72EE"/>
    <w:rsid w:val="00D17C28"/>
    <w:rsid w:val="00D23FE4"/>
    <w:rsid w:val="00D345BF"/>
    <w:rsid w:val="00D521EB"/>
    <w:rsid w:val="00D60E51"/>
    <w:rsid w:val="00D650C6"/>
    <w:rsid w:val="00D911AF"/>
    <w:rsid w:val="00DB1984"/>
    <w:rsid w:val="00DB2018"/>
    <w:rsid w:val="00DB5299"/>
    <w:rsid w:val="00DC0627"/>
    <w:rsid w:val="00DD4720"/>
    <w:rsid w:val="00DE24C6"/>
    <w:rsid w:val="00DE2813"/>
    <w:rsid w:val="00DF5E4F"/>
    <w:rsid w:val="00E2015D"/>
    <w:rsid w:val="00E241E6"/>
    <w:rsid w:val="00E27C7E"/>
    <w:rsid w:val="00E373B8"/>
    <w:rsid w:val="00E50425"/>
    <w:rsid w:val="00E71E9D"/>
    <w:rsid w:val="00E75B3F"/>
    <w:rsid w:val="00E75C4F"/>
    <w:rsid w:val="00E84DB7"/>
    <w:rsid w:val="00EA0078"/>
    <w:rsid w:val="00EF6050"/>
    <w:rsid w:val="00F034FB"/>
    <w:rsid w:val="00F22F64"/>
    <w:rsid w:val="00F3121E"/>
    <w:rsid w:val="00F449E0"/>
    <w:rsid w:val="00F50E6A"/>
    <w:rsid w:val="00F55D03"/>
    <w:rsid w:val="00F6444B"/>
    <w:rsid w:val="00F773E0"/>
    <w:rsid w:val="00F81C68"/>
    <w:rsid w:val="00F845EA"/>
    <w:rsid w:val="00F85678"/>
    <w:rsid w:val="00F927F1"/>
    <w:rsid w:val="00FA17A4"/>
    <w:rsid w:val="00FB6D86"/>
    <w:rsid w:val="00FC29CB"/>
    <w:rsid w:val="00FC5665"/>
    <w:rsid w:val="00FD3FFA"/>
    <w:rsid w:val="00FD4C4D"/>
    <w:rsid w:val="00FE13DC"/>
    <w:rsid w:val="00FE41D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8D42"/>
  <w15:docId w15:val="{FB3459D0-802F-4BCD-BFED-D2834FA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FE4"/>
  </w:style>
  <w:style w:type="paragraph" w:styleId="a8">
    <w:name w:val="footer"/>
    <w:basedOn w:val="a"/>
    <w:link w:val="a9"/>
    <w:uiPriority w:val="99"/>
    <w:unhideWhenUsed/>
    <w:rsid w:val="00D2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FE4"/>
  </w:style>
  <w:style w:type="paragraph" w:styleId="aa">
    <w:name w:val="No Spacing"/>
    <w:aliases w:val="основа"/>
    <w:link w:val="ab"/>
    <w:uiPriority w:val="1"/>
    <w:qFormat/>
    <w:rsid w:val="00757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7579F6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08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783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783C6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72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1371,bqiaagaaeyqcaaagiaiaaapcbaaabdaeaaaaaaaaaaaaaaaaaaaaaaaaaaaaaaaaaaaaaaaaaaaaaaaaaaaaaaaaaaaaaaaaaaaaaaaaaaaaaaaaaaaaaaaaaaaaaaaaaaaaaaaaaaaaaaaaaaaaaaaaaaaaaaaaaaaaaaaaaaaaaaaaaaaaaaaaaaaaaaaaaaaaaaaaaaaaaaaaaaaaaaaaaaaaaaaaaaaaaaaa"/>
    <w:basedOn w:val="a"/>
    <w:rsid w:val="00FD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532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246"/>
    <w:pPr>
      <w:widowControl w:val="0"/>
      <w:shd w:val="clear" w:color="auto" w:fill="FFFFFF"/>
      <w:spacing w:after="0" w:line="240" w:lineRule="auto"/>
      <w:ind w:firstLine="82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1"/>
    <w:semiHidden/>
    <w:unhideWhenUsed/>
    <w:qFormat/>
    <w:rsid w:val="00D52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D521E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Emphasis"/>
    <w:basedOn w:val="a0"/>
    <w:uiPriority w:val="20"/>
    <w:qFormat/>
    <w:rsid w:val="00D52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48EC-BEBF-4A7C-9529-8C95F6A3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160</cp:revision>
  <cp:lastPrinted>2023-09-28T00:48:00Z</cp:lastPrinted>
  <dcterms:created xsi:type="dcterms:W3CDTF">2020-12-08T01:29:00Z</dcterms:created>
  <dcterms:modified xsi:type="dcterms:W3CDTF">2024-12-26T04:11:00Z</dcterms:modified>
</cp:coreProperties>
</file>